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8F8949" w14:textId="7FAD1A18" w:rsidR="00F57DBC" w:rsidRPr="0027502F" w:rsidRDefault="00F57DBC" w:rsidP="00F57DBC">
      <w:pPr>
        <w:pStyle w:val="Antrat1"/>
        <w:keepNext w:val="0"/>
        <w:overflowPunct w:val="0"/>
        <w:autoSpaceDE w:val="0"/>
        <w:adjustRightInd w:val="0"/>
        <w:spacing w:before="0" w:after="0"/>
        <w:jc w:val="center"/>
        <w:textAlignment w:val="baseline"/>
        <w:rPr>
          <w:rFonts w:ascii="Times New Roman" w:hAnsi="Times New Roman"/>
          <w:bCs w:val="0"/>
          <w:caps/>
          <w:color w:val="000000"/>
          <w:sz w:val="22"/>
          <w:szCs w:val="22"/>
        </w:rPr>
      </w:pPr>
      <w:bookmarkStart w:id="0" w:name="_Hlk103606810"/>
      <w:bookmarkEnd w:id="0"/>
      <w:r w:rsidRPr="0027502F">
        <w:rPr>
          <w:rFonts w:ascii="Times New Roman" w:hAnsi="Times New Roman"/>
          <w:bCs w:val="0"/>
          <w:caps/>
          <w:color w:val="000000"/>
          <w:sz w:val="22"/>
          <w:szCs w:val="22"/>
        </w:rPr>
        <w:t>Technin</w:t>
      </w:r>
      <w:r w:rsidR="00D11101" w:rsidRPr="0027502F">
        <w:rPr>
          <w:rFonts w:ascii="Times New Roman" w:hAnsi="Times New Roman"/>
          <w:bCs w:val="0"/>
          <w:caps/>
          <w:color w:val="000000"/>
          <w:sz w:val="22"/>
          <w:szCs w:val="22"/>
        </w:rPr>
        <w:t>Ė</w:t>
      </w:r>
      <w:r w:rsidRPr="0027502F">
        <w:rPr>
          <w:rFonts w:ascii="Times New Roman" w:hAnsi="Times New Roman"/>
          <w:bCs w:val="0"/>
          <w:caps/>
          <w:color w:val="000000"/>
          <w:sz w:val="22"/>
          <w:szCs w:val="22"/>
        </w:rPr>
        <w:t xml:space="preserve"> </w:t>
      </w:r>
      <w:r w:rsidR="00D11101" w:rsidRPr="0027502F">
        <w:rPr>
          <w:rFonts w:ascii="Times New Roman" w:hAnsi="Times New Roman"/>
          <w:bCs w:val="0"/>
          <w:caps/>
          <w:color w:val="000000"/>
          <w:sz w:val="22"/>
          <w:szCs w:val="22"/>
        </w:rPr>
        <w:t>SPECIFIKACIJA</w:t>
      </w:r>
    </w:p>
    <w:p w14:paraId="11EF0C7D" w14:textId="77777777" w:rsidR="009074F9" w:rsidRPr="0027502F" w:rsidRDefault="009074F9" w:rsidP="000E5B35">
      <w:pPr>
        <w:jc w:val="both"/>
        <w:rPr>
          <w:b/>
          <w:bCs/>
          <w:color w:val="FF0000"/>
          <w:sz w:val="22"/>
          <w:szCs w:val="22"/>
        </w:rPr>
      </w:pPr>
    </w:p>
    <w:p w14:paraId="3373572D" w14:textId="6565D1D7" w:rsidR="000B064E" w:rsidRPr="0027502F" w:rsidRDefault="00F7305D" w:rsidP="00F7305D">
      <w:pPr>
        <w:tabs>
          <w:tab w:val="right" w:leader="underscore" w:pos="8505"/>
        </w:tabs>
        <w:ind w:firstLine="567"/>
        <w:rPr>
          <w:sz w:val="22"/>
          <w:szCs w:val="22"/>
        </w:rPr>
      </w:pPr>
      <w:r w:rsidRPr="0027502F">
        <w:rPr>
          <w:sz w:val="22"/>
          <w:szCs w:val="22"/>
        </w:rPr>
        <w:t>1.</w:t>
      </w:r>
      <w:r w:rsidRPr="0027502F">
        <w:rPr>
          <w:sz w:val="22"/>
          <w:szCs w:val="22"/>
        </w:rPr>
        <w:tab/>
        <w:t xml:space="preserve"> </w:t>
      </w:r>
      <w:r w:rsidR="000B064E" w:rsidRPr="0027502F">
        <w:rPr>
          <w:sz w:val="22"/>
          <w:szCs w:val="22"/>
        </w:rPr>
        <w:t xml:space="preserve">Statybos darbų pirkimo konkurso dalyviai privalo įvertinti visus Kiekių žiniaraščiuose, techninėje specifikacijoje ir pirkimo paaiškinimuose numatytus sprendinius, jų paaiškinimus bei darbų kiekių paaiškinimus (jeigu tokių yra). Jeigu Sąnaudų kiekių žiniaraštyje konkurso dalyvis aptinka Darbų, kurie, jo manymu, yra neįvertinti kiekių žiniaraščiuose arba yra neaišku, kuriame kiekių žiniaraščio sąrašo punkte turi būti įvertinti, konkurso dalyvis privalo apie tai raštu pranešti Užsakovui. Konkurso dalyviai atsako už visų konkurso dokumentų išnagrinėjimą, įskaitant statybos darbų kiekių žiniaraščius, konkurso sąlygų paaiškinimus ir papildymus bei technine specifikaciją. Sutarties vykdymo metu nebus priimtas joks reikalavimas pakeisti pasiūlymo sumą arba sąlygas, grindžiamas klaidomis ar praleidimais. </w:t>
      </w:r>
    </w:p>
    <w:p w14:paraId="6AE4234D" w14:textId="77777777" w:rsidR="000B064E" w:rsidRPr="0027502F" w:rsidRDefault="000B064E" w:rsidP="00F7305D">
      <w:pPr>
        <w:tabs>
          <w:tab w:val="right" w:leader="underscore" w:pos="8505"/>
        </w:tabs>
        <w:ind w:firstLine="567"/>
        <w:rPr>
          <w:sz w:val="22"/>
          <w:szCs w:val="22"/>
        </w:rPr>
      </w:pPr>
      <w:r w:rsidRPr="0027502F">
        <w:rPr>
          <w:sz w:val="22"/>
          <w:szCs w:val="22"/>
        </w:rPr>
        <w:t xml:space="preserve">2. Rangovo pasiūlyme pateiktose kainose turi būti įvertinti visi reikiami Rangovo įrengimai bei mechanizmai darbams atlikti, montavimas, Rangovo personalo darbas, medžiagos, montažinės-tvirtinimo medžiagos, priežiūra, paleidimas, derinimas, bandymai (jei tokie reikalingi), netiesioginės išlaidos, Rangovo mokami mokesčiai, pelnas kartu su galimai numatoma Rangovo rizika, prievolės ir įsipareigojimai apibrėžti Sutartyje ar atsirandantys ją vykdant, išpildomosios dokumentacijos reikalingos statybos darbų užbaigimui parengimą. </w:t>
      </w:r>
    </w:p>
    <w:p w14:paraId="4D2B2587" w14:textId="77777777" w:rsidR="000B064E" w:rsidRPr="0027502F" w:rsidRDefault="000B064E" w:rsidP="00F7305D">
      <w:pPr>
        <w:tabs>
          <w:tab w:val="right" w:leader="underscore" w:pos="8505"/>
        </w:tabs>
        <w:ind w:firstLine="567"/>
        <w:rPr>
          <w:sz w:val="22"/>
          <w:szCs w:val="22"/>
        </w:rPr>
      </w:pPr>
      <w:r w:rsidRPr="0027502F">
        <w:rPr>
          <w:sz w:val="22"/>
          <w:szCs w:val="22"/>
        </w:rPr>
        <w:t>3. Sutarties vykdymo metu Kiekių žiniaraščiuose nurodytų darbų keisti (atsisakyti arba įtraukti papildomai) negalima, išskyrus, kai jie neišvengiami, norint užbaigti Darbus, ir kurių Šalys negalėjo numatyti iki Sutarties pasirašymo. Pakeitimai turi būti įforminami vadovaujantis Lietuvos Respublikos statybos techninio reglamento STR.1.04.04:2017 ,,Statinio projektavimas, projekto ekspertizė“ reikalavimais. Tokie pakeitimai tuo pačiu nereiškia Sutarties sąlygų keitimo, kurie turi būti vykdomi pagal šią Sutartį ir Viešųjų pirkimų įstatymo nustatyta tvarka.</w:t>
      </w:r>
    </w:p>
    <w:p w14:paraId="0B4B7CE5" w14:textId="77777777" w:rsidR="000B064E" w:rsidRPr="0027502F" w:rsidRDefault="000B064E" w:rsidP="000B064E">
      <w:pPr>
        <w:tabs>
          <w:tab w:val="right" w:leader="underscore" w:pos="8505"/>
        </w:tabs>
        <w:rPr>
          <w:sz w:val="22"/>
          <w:szCs w:val="22"/>
        </w:rPr>
      </w:pPr>
    </w:p>
    <w:p w14:paraId="6A03104A" w14:textId="5A8E2CF3" w:rsidR="000B064E" w:rsidRPr="0027502F" w:rsidRDefault="000B064E" w:rsidP="00F7305D">
      <w:pPr>
        <w:tabs>
          <w:tab w:val="right" w:leader="underscore" w:pos="8505"/>
        </w:tabs>
        <w:ind w:firstLine="567"/>
        <w:rPr>
          <w:sz w:val="22"/>
          <w:szCs w:val="22"/>
        </w:rPr>
      </w:pPr>
      <w:r w:rsidRPr="0027502F">
        <w:rPr>
          <w:sz w:val="22"/>
          <w:szCs w:val="22"/>
        </w:rPr>
        <w:t>Perkančioji organizacija patikslina, kad Tiekėjai teikdami pirkimo pasiūlymus, pirkimo pasiūlymų kainoje turi įvertinti:</w:t>
      </w:r>
    </w:p>
    <w:p w14:paraId="1294E271" w14:textId="77777777" w:rsidR="000B064E" w:rsidRPr="0027502F" w:rsidRDefault="000B064E" w:rsidP="0086096A">
      <w:pPr>
        <w:tabs>
          <w:tab w:val="right" w:leader="underscore" w:pos="8505"/>
        </w:tabs>
        <w:ind w:firstLine="567"/>
        <w:rPr>
          <w:sz w:val="22"/>
          <w:szCs w:val="22"/>
        </w:rPr>
      </w:pPr>
      <w:r w:rsidRPr="0027502F">
        <w:rPr>
          <w:sz w:val="22"/>
          <w:szCs w:val="22"/>
        </w:rPr>
        <w:t xml:space="preserve"> Naudojant esančią prie pastato veją, asfalto aikštelę statybinių gaminių ar medžiagų sandėliavimui arba kitiems poreikiams po statybos darbų vejos bei asfalto aikštelės atkūrimą;</w:t>
      </w:r>
    </w:p>
    <w:p w14:paraId="7DB595EC" w14:textId="3218EB2C" w:rsidR="000B064E" w:rsidRPr="0027502F" w:rsidRDefault="000B064E" w:rsidP="003126A2">
      <w:pPr>
        <w:tabs>
          <w:tab w:val="right" w:leader="underscore" w:pos="8505"/>
        </w:tabs>
        <w:ind w:firstLine="567"/>
        <w:rPr>
          <w:sz w:val="22"/>
          <w:szCs w:val="22"/>
        </w:rPr>
      </w:pPr>
      <w:r w:rsidRPr="0027502F">
        <w:rPr>
          <w:sz w:val="22"/>
          <w:szCs w:val="22"/>
        </w:rPr>
        <w:t xml:space="preserve"> Visus architektūrinius ir spalvinius sprendinius Tiekėjas turi iš anksto suderinti su Užsakovu ir pastato naudotoju;</w:t>
      </w:r>
    </w:p>
    <w:p w14:paraId="3A458289" w14:textId="77777777" w:rsidR="000B064E" w:rsidRPr="0027502F" w:rsidRDefault="000B064E" w:rsidP="006B42E7">
      <w:pPr>
        <w:tabs>
          <w:tab w:val="right" w:leader="underscore" w:pos="8505"/>
        </w:tabs>
        <w:ind w:firstLine="567"/>
        <w:rPr>
          <w:sz w:val="22"/>
          <w:szCs w:val="22"/>
        </w:rPr>
      </w:pPr>
      <w:r w:rsidRPr="0027502F">
        <w:rPr>
          <w:sz w:val="22"/>
          <w:szCs w:val="22"/>
        </w:rPr>
        <w:t>Tiekėjas pasiūlymo kainoje turi įvertinti visų statybinių šiukšlių valymą, išnešimą ir išvežimą iš objekto bei statinio teritorijos susijusios su remonto darbais;</w:t>
      </w:r>
    </w:p>
    <w:p w14:paraId="645D63EE" w14:textId="2926938D" w:rsidR="00F57DBC" w:rsidRPr="0027502F" w:rsidRDefault="000B064E" w:rsidP="00577136">
      <w:pPr>
        <w:tabs>
          <w:tab w:val="right" w:leader="underscore" w:pos="8505"/>
        </w:tabs>
        <w:ind w:firstLine="567"/>
        <w:rPr>
          <w:sz w:val="22"/>
          <w:szCs w:val="22"/>
        </w:rPr>
      </w:pPr>
      <w:r w:rsidRPr="0027502F">
        <w:rPr>
          <w:sz w:val="22"/>
          <w:szCs w:val="22"/>
        </w:rPr>
        <w:t xml:space="preserve">Rangovui Darbams vykdyti gali būti suteikta teisė naudotis šildymų, elektros ir vandens kiekiu, kokį saugiai, be neigiamos įtakos Užsakovui galima gauti Statybvietėje. Už sunaudotą šildymą, elektros energiją ir vandenį Rangovas atsiskaito pagal pateiktą PVM sąskaitą – faktūrą, kurią išrašo </w:t>
      </w:r>
      <w:r w:rsidR="00BB0538">
        <w:rPr>
          <w:sz w:val="22"/>
          <w:szCs w:val="22"/>
        </w:rPr>
        <w:t>Turgelių seniūnijos</w:t>
      </w:r>
      <w:r w:rsidR="00577136" w:rsidRPr="0027502F">
        <w:rPr>
          <w:sz w:val="22"/>
          <w:szCs w:val="22"/>
        </w:rPr>
        <w:t xml:space="preserve"> </w:t>
      </w:r>
      <w:r w:rsidRPr="0027502F">
        <w:rPr>
          <w:sz w:val="22"/>
          <w:szCs w:val="22"/>
        </w:rPr>
        <w:t>administracija.</w:t>
      </w:r>
    </w:p>
    <w:p w14:paraId="3659B452" w14:textId="7270200F" w:rsidR="00F20743" w:rsidRDefault="00F57DBC" w:rsidP="00CB5BF5">
      <w:pPr>
        <w:ind w:firstLine="851"/>
        <w:jc w:val="both"/>
        <w:rPr>
          <w:i/>
          <w:color w:val="000000"/>
          <w:sz w:val="22"/>
          <w:szCs w:val="22"/>
        </w:rPr>
      </w:pPr>
      <w:r w:rsidRPr="0027502F">
        <w:rPr>
          <w:b/>
          <w:i/>
          <w:color w:val="000000"/>
          <w:sz w:val="22"/>
          <w:szCs w:val="22"/>
        </w:rPr>
        <w:t>Pastaba:</w:t>
      </w:r>
      <w:r w:rsidRPr="0027502F">
        <w:rPr>
          <w:i/>
          <w:color w:val="000000"/>
          <w:sz w:val="22"/>
          <w:szCs w:val="22"/>
        </w:rPr>
        <w:t xml:space="preserve"> jeigu techninėse specifikacijose yra nurodytas pateiktų prekių modelis ar šaltinis, konkretus procesas ar prekės ženklas, tipas, konkreti kilmė ar gamyba, tuo atveju galima pateikti </w:t>
      </w:r>
      <w:proofErr w:type="spellStart"/>
      <w:r w:rsidRPr="0027502F">
        <w:rPr>
          <w:i/>
          <w:color w:val="000000"/>
          <w:sz w:val="22"/>
          <w:szCs w:val="22"/>
        </w:rPr>
        <w:t>lygiaverči</w:t>
      </w:r>
      <w:r w:rsidR="00A850C2" w:rsidRPr="0027502F">
        <w:rPr>
          <w:i/>
          <w:color w:val="000000"/>
          <w:sz w:val="22"/>
          <w:szCs w:val="22"/>
        </w:rPr>
        <w:t>ą</w:t>
      </w:r>
      <w:proofErr w:type="spellEnd"/>
      <w:r w:rsidRPr="0027502F">
        <w:rPr>
          <w:i/>
          <w:color w:val="000000"/>
          <w:sz w:val="22"/>
          <w:szCs w:val="22"/>
        </w:rPr>
        <w:t xml:space="preserve"> prekę.</w:t>
      </w:r>
    </w:p>
    <w:p w14:paraId="73440D7D" w14:textId="77777777" w:rsidR="00BB0538" w:rsidRDefault="00BB0538" w:rsidP="00CB5BF5">
      <w:pPr>
        <w:ind w:firstLine="851"/>
        <w:jc w:val="both"/>
        <w:rPr>
          <w:i/>
          <w:color w:val="000000"/>
          <w:sz w:val="22"/>
          <w:szCs w:val="22"/>
        </w:rPr>
      </w:pPr>
    </w:p>
    <w:p w14:paraId="1B7D47E8" w14:textId="05BB9F20" w:rsidR="00BB0538" w:rsidRDefault="00BB0538" w:rsidP="00BB0538">
      <w:pPr>
        <w:ind w:firstLine="851"/>
        <w:jc w:val="center"/>
        <w:rPr>
          <w:b/>
          <w:bCs/>
          <w:iCs/>
          <w:color w:val="000000"/>
          <w:sz w:val="22"/>
          <w:szCs w:val="22"/>
        </w:rPr>
      </w:pPr>
      <w:r>
        <w:rPr>
          <w:b/>
          <w:bCs/>
          <w:iCs/>
          <w:color w:val="000000"/>
          <w:sz w:val="22"/>
          <w:szCs w:val="22"/>
        </w:rPr>
        <w:t>ESAMĄ SITUACIJA IR FOTO FIKSACIJA</w:t>
      </w:r>
    </w:p>
    <w:p w14:paraId="1B1772EE" w14:textId="3E8FB1C8" w:rsidR="00E8640D" w:rsidRPr="00E8640D" w:rsidRDefault="00E8640D" w:rsidP="00E8640D">
      <w:pPr>
        <w:ind w:firstLine="851"/>
        <w:rPr>
          <w:iCs/>
          <w:color w:val="000000"/>
          <w:sz w:val="22"/>
          <w:szCs w:val="22"/>
        </w:rPr>
      </w:pPr>
      <w:r w:rsidRPr="00E8640D">
        <w:rPr>
          <w:iCs/>
          <w:color w:val="000000"/>
          <w:sz w:val="22"/>
          <w:szCs w:val="22"/>
        </w:rPr>
        <w:t xml:space="preserve">Nuotraukoje matomas senas mūrinis pastatas, ūkinės ar pagalbinės paskirties. </w:t>
      </w:r>
      <w:r w:rsidR="0059555E">
        <w:rPr>
          <w:iCs/>
          <w:color w:val="000000"/>
          <w:sz w:val="22"/>
          <w:szCs w:val="22"/>
        </w:rPr>
        <w:t>Pagrindinės pastato savybės</w:t>
      </w:r>
      <w:r w:rsidRPr="00E8640D">
        <w:rPr>
          <w:iCs/>
          <w:color w:val="000000"/>
          <w:sz w:val="22"/>
          <w:szCs w:val="22"/>
        </w:rPr>
        <w:t>:</w:t>
      </w:r>
    </w:p>
    <w:p w14:paraId="4D342793" w14:textId="41B3909E" w:rsidR="00E8640D" w:rsidRPr="00787B02" w:rsidRDefault="00E8640D" w:rsidP="00787B02">
      <w:pPr>
        <w:pStyle w:val="Sraopastraipa"/>
        <w:numPr>
          <w:ilvl w:val="0"/>
          <w:numId w:val="12"/>
        </w:numPr>
        <w:rPr>
          <w:iCs/>
          <w:color w:val="000000"/>
          <w:sz w:val="22"/>
          <w:szCs w:val="22"/>
        </w:rPr>
      </w:pPr>
      <w:r w:rsidRPr="00787B02">
        <w:rPr>
          <w:iCs/>
          <w:color w:val="000000"/>
          <w:sz w:val="22"/>
          <w:szCs w:val="22"/>
        </w:rPr>
        <w:t>Statybinė medžiaga</w:t>
      </w:r>
      <w:r w:rsidR="00B14699">
        <w:rPr>
          <w:iCs/>
          <w:color w:val="000000"/>
          <w:sz w:val="22"/>
          <w:szCs w:val="22"/>
        </w:rPr>
        <w:t xml:space="preserve"> - p</w:t>
      </w:r>
      <w:r w:rsidRPr="00787B02">
        <w:rPr>
          <w:iCs/>
          <w:color w:val="000000"/>
          <w:sz w:val="22"/>
          <w:szCs w:val="22"/>
        </w:rPr>
        <w:t>astatas sumūrytas iš baltų silikatinių plytų</w:t>
      </w:r>
      <w:r w:rsidR="00A20D95">
        <w:rPr>
          <w:iCs/>
          <w:color w:val="000000"/>
          <w:sz w:val="22"/>
          <w:szCs w:val="22"/>
        </w:rPr>
        <w:t>.</w:t>
      </w:r>
    </w:p>
    <w:p w14:paraId="55210E96" w14:textId="1C66BC6B" w:rsidR="005E450F" w:rsidRDefault="00E8640D" w:rsidP="009C2100">
      <w:pPr>
        <w:pStyle w:val="Sraopastraipa"/>
        <w:numPr>
          <w:ilvl w:val="0"/>
          <w:numId w:val="12"/>
        </w:numPr>
        <w:rPr>
          <w:iCs/>
          <w:color w:val="000000"/>
          <w:sz w:val="22"/>
          <w:szCs w:val="22"/>
        </w:rPr>
      </w:pPr>
      <w:r w:rsidRPr="005E450F">
        <w:rPr>
          <w:iCs/>
          <w:color w:val="000000"/>
          <w:sz w:val="22"/>
          <w:szCs w:val="22"/>
        </w:rPr>
        <w:t>Stogas</w:t>
      </w:r>
      <w:r w:rsidR="00B14699">
        <w:rPr>
          <w:iCs/>
          <w:color w:val="000000"/>
          <w:sz w:val="22"/>
          <w:szCs w:val="22"/>
        </w:rPr>
        <w:t xml:space="preserve"> - d</w:t>
      </w:r>
      <w:r w:rsidRPr="005E450F">
        <w:rPr>
          <w:iCs/>
          <w:color w:val="000000"/>
          <w:sz w:val="22"/>
          <w:szCs w:val="22"/>
        </w:rPr>
        <w:t>engtas banguotomis asbesto</w:t>
      </w:r>
      <w:r w:rsidR="005E450F" w:rsidRPr="005E450F">
        <w:rPr>
          <w:iCs/>
          <w:color w:val="000000"/>
          <w:sz w:val="22"/>
          <w:szCs w:val="22"/>
        </w:rPr>
        <w:t xml:space="preserve">, </w:t>
      </w:r>
      <w:r w:rsidRPr="005E450F">
        <w:rPr>
          <w:iCs/>
          <w:color w:val="000000"/>
          <w:sz w:val="22"/>
          <w:szCs w:val="22"/>
        </w:rPr>
        <w:t xml:space="preserve">šiferio plokštėmis. </w:t>
      </w:r>
    </w:p>
    <w:p w14:paraId="37EC4CE4" w14:textId="04E5FEFA" w:rsidR="00175ECF" w:rsidRPr="00175ECF" w:rsidRDefault="005421A5" w:rsidP="00175ECF">
      <w:pPr>
        <w:ind w:left="360"/>
        <w:jc w:val="center"/>
        <w:rPr>
          <w:iCs/>
          <w:color w:val="000000"/>
          <w:sz w:val="22"/>
          <w:szCs w:val="22"/>
        </w:rPr>
      </w:pPr>
      <w:r>
        <w:rPr>
          <w:iCs/>
          <w:noProof/>
          <w:color w:val="000000"/>
          <w:sz w:val="22"/>
          <w:szCs w:val="22"/>
        </w:rPr>
        <w:drawing>
          <wp:inline distT="0" distB="0" distL="0" distR="0" wp14:anchorId="4B12384C" wp14:editId="1E920240">
            <wp:extent cx="2927268" cy="2194735"/>
            <wp:effectExtent l="0" t="0" r="6985" b="0"/>
            <wp:docPr id="10261491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937572" cy="2202460"/>
                    </a:xfrm>
                    <a:prstGeom prst="rect">
                      <a:avLst/>
                    </a:prstGeom>
                    <a:noFill/>
                    <a:ln>
                      <a:noFill/>
                    </a:ln>
                  </pic:spPr>
                </pic:pic>
              </a:graphicData>
            </a:graphic>
          </wp:inline>
        </w:drawing>
      </w:r>
      <w:r>
        <w:rPr>
          <w:iCs/>
          <w:noProof/>
          <w:color w:val="000000"/>
          <w:sz w:val="22"/>
          <w:szCs w:val="22"/>
        </w:rPr>
        <w:drawing>
          <wp:inline distT="0" distB="0" distL="0" distR="0" wp14:anchorId="55E31438" wp14:editId="2F2AF8A8">
            <wp:extent cx="2927255" cy="2194725"/>
            <wp:effectExtent l="0" t="0" r="6985" b="0"/>
            <wp:docPr id="1419068610"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52180" cy="2213412"/>
                    </a:xfrm>
                    <a:prstGeom prst="rect">
                      <a:avLst/>
                    </a:prstGeom>
                    <a:noFill/>
                    <a:ln>
                      <a:noFill/>
                    </a:ln>
                  </pic:spPr>
                </pic:pic>
              </a:graphicData>
            </a:graphic>
          </wp:inline>
        </w:drawing>
      </w:r>
      <w:r>
        <w:rPr>
          <w:iCs/>
          <w:noProof/>
          <w:color w:val="000000"/>
          <w:sz w:val="22"/>
          <w:szCs w:val="22"/>
        </w:rPr>
        <w:lastRenderedPageBreak/>
        <w:drawing>
          <wp:inline distT="0" distB="0" distL="0" distR="0" wp14:anchorId="13E7FE11" wp14:editId="1A64FC2D">
            <wp:extent cx="3003250" cy="2251702"/>
            <wp:effectExtent l="0" t="0" r="6985" b="0"/>
            <wp:docPr id="1733574462"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028110" cy="2270341"/>
                    </a:xfrm>
                    <a:prstGeom prst="rect">
                      <a:avLst/>
                    </a:prstGeom>
                    <a:noFill/>
                    <a:ln>
                      <a:noFill/>
                    </a:ln>
                  </pic:spPr>
                </pic:pic>
              </a:graphicData>
            </a:graphic>
          </wp:inline>
        </w:drawing>
      </w:r>
      <w:r>
        <w:rPr>
          <w:iCs/>
          <w:noProof/>
          <w:color w:val="000000"/>
          <w:sz w:val="22"/>
          <w:szCs w:val="22"/>
        </w:rPr>
        <w:drawing>
          <wp:inline distT="0" distB="0" distL="0" distR="0" wp14:anchorId="7F102FF3" wp14:editId="2F3EE1B0">
            <wp:extent cx="3004457" cy="2252606"/>
            <wp:effectExtent l="0" t="0" r="5715" b="0"/>
            <wp:docPr id="1323384792"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16977" cy="2261993"/>
                    </a:xfrm>
                    <a:prstGeom prst="rect">
                      <a:avLst/>
                    </a:prstGeom>
                    <a:noFill/>
                    <a:ln>
                      <a:noFill/>
                    </a:ln>
                  </pic:spPr>
                </pic:pic>
              </a:graphicData>
            </a:graphic>
          </wp:inline>
        </w:drawing>
      </w:r>
    </w:p>
    <w:p w14:paraId="2CC11BA9" w14:textId="56045AE2" w:rsidR="005302CE" w:rsidRPr="005E450F" w:rsidRDefault="005302CE" w:rsidP="002003B3">
      <w:pPr>
        <w:pStyle w:val="Sraopastraipa"/>
        <w:rPr>
          <w:iCs/>
          <w:color w:val="000000"/>
          <w:sz w:val="22"/>
          <w:szCs w:val="22"/>
        </w:rPr>
      </w:pPr>
    </w:p>
    <w:p w14:paraId="33B0C0A7" w14:textId="77777777" w:rsidR="00577136" w:rsidRPr="0027502F" w:rsidRDefault="00577136" w:rsidP="00CB5BF5">
      <w:pPr>
        <w:pStyle w:val="prastasiniatinklio"/>
        <w:shd w:val="clear" w:color="auto" w:fill="FFFFFF"/>
        <w:spacing w:before="0" w:beforeAutospacing="0" w:after="0" w:afterAutospacing="0"/>
        <w:rPr>
          <w:b/>
          <w:sz w:val="22"/>
          <w:szCs w:val="22"/>
        </w:rPr>
      </w:pPr>
    </w:p>
    <w:p w14:paraId="765D17D3" w14:textId="5A39CAF5" w:rsidR="00F5600E" w:rsidRPr="0027502F" w:rsidRDefault="001B26E1" w:rsidP="001C515F">
      <w:pPr>
        <w:pStyle w:val="Antrat1"/>
        <w:keepNext w:val="0"/>
        <w:overflowPunct w:val="0"/>
        <w:autoSpaceDE w:val="0"/>
        <w:adjustRightInd w:val="0"/>
        <w:spacing w:before="0" w:after="0"/>
        <w:jc w:val="center"/>
        <w:textAlignment w:val="baseline"/>
        <w:rPr>
          <w:rFonts w:ascii="Times New Roman" w:hAnsi="Times New Roman"/>
          <w:bCs w:val="0"/>
          <w:caps/>
          <w:color w:val="000000"/>
          <w:sz w:val="22"/>
          <w:szCs w:val="22"/>
        </w:rPr>
      </w:pPr>
      <w:r w:rsidRPr="0027502F">
        <w:rPr>
          <w:rFonts w:ascii="Times New Roman" w:hAnsi="Times New Roman"/>
          <w:bCs w:val="0"/>
          <w:caps/>
          <w:color w:val="000000"/>
          <w:sz w:val="22"/>
          <w:szCs w:val="22"/>
        </w:rPr>
        <w:t>MEDŽIAGŲ/GAMINIŲ/ĮRENGINIŲ TECHNINĖ SPECIFIKACIJA:</w:t>
      </w:r>
    </w:p>
    <w:p w14:paraId="7B196B2A" w14:textId="77777777" w:rsidR="00500B6F" w:rsidRPr="0027502F" w:rsidRDefault="00500B6F" w:rsidP="00500B6F">
      <w:pPr>
        <w:pStyle w:val="Betarp"/>
        <w:rPr>
          <w:rFonts w:ascii="Times New Roman" w:hAnsi="Times New Roman" w:cs="Times New Roman"/>
          <w:b/>
          <w:bCs/>
          <w:lang w:eastAsia="lt-LT"/>
        </w:rPr>
      </w:pPr>
    </w:p>
    <w:p w14:paraId="0B0ECF23" w14:textId="1CBB4AEC" w:rsidR="00942435" w:rsidRPr="00942435" w:rsidRDefault="00D07890" w:rsidP="00942435">
      <w:pPr>
        <w:pStyle w:val="Betarp"/>
        <w:numPr>
          <w:ilvl w:val="0"/>
          <w:numId w:val="13"/>
        </w:numPr>
        <w:rPr>
          <w:rFonts w:ascii="Times New Roman" w:hAnsi="Times New Roman" w:cs="Times New Roman"/>
          <w:b/>
          <w:bCs/>
          <w:lang w:eastAsia="lt-LT"/>
        </w:rPr>
      </w:pPr>
      <w:r>
        <w:rPr>
          <w:rFonts w:ascii="Times New Roman" w:hAnsi="Times New Roman" w:cs="Times New Roman"/>
          <w:b/>
          <w:bCs/>
          <w:lang w:eastAsia="lt-LT"/>
        </w:rPr>
        <w:t>Blokelių specifikacija</w:t>
      </w:r>
      <w:r w:rsidR="00D40A3A" w:rsidRPr="0027502F">
        <w:rPr>
          <w:rFonts w:ascii="Times New Roman" w:hAnsi="Times New Roman" w:cs="Times New Roman"/>
          <w:b/>
          <w:bCs/>
          <w:lang w:eastAsia="lt-LT"/>
        </w:rPr>
        <w:t>:</w:t>
      </w:r>
    </w:p>
    <w:tbl>
      <w:tblPr>
        <w:tblStyle w:val="Lentelstinklelis"/>
        <w:tblW w:w="0" w:type="auto"/>
        <w:tblInd w:w="-113" w:type="dxa"/>
        <w:tblLook w:val="04A0" w:firstRow="1" w:lastRow="0" w:firstColumn="1" w:lastColumn="0" w:noHBand="0" w:noVBand="1"/>
      </w:tblPr>
      <w:tblGrid>
        <w:gridCol w:w="4320"/>
        <w:gridCol w:w="4320"/>
      </w:tblGrid>
      <w:tr w:rsidR="00925F32" w14:paraId="26DE80D8" w14:textId="77777777" w:rsidTr="00622B75">
        <w:tc>
          <w:tcPr>
            <w:tcW w:w="4320" w:type="dxa"/>
          </w:tcPr>
          <w:p w14:paraId="7767A207" w14:textId="77777777" w:rsidR="00925F32" w:rsidRDefault="00925F32" w:rsidP="00622B75">
            <w:r>
              <w:t>Parametras</w:t>
            </w:r>
          </w:p>
        </w:tc>
        <w:tc>
          <w:tcPr>
            <w:tcW w:w="4320" w:type="dxa"/>
          </w:tcPr>
          <w:p w14:paraId="5DBFEC71" w14:textId="77777777" w:rsidR="00925F32" w:rsidRDefault="00925F32" w:rsidP="00622B75">
            <w:r>
              <w:t>Reikšmė</w:t>
            </w:r>
          </w:p>
        </w:tc>
      </w:tr>
      <w:tr w:rsidR="00925F32" w14:paraId="762B091A" w14:textId="77777777" w:rsidTr="00622B75">
        <w:tc>
          <w:tcPr>
            <w:tcW w:w="4320" w:type="dxa"/>
          </w:tcPr>
          <w:p w14:paraId="4101B77C" w14:textId="77777777" w:rsidR="00925F32" w:rsidRDefault="00925F32" w:rsidP="00622B75">
            <w:r>
              <w:t>Bloko tipas</w:t>
            </w:r>
          </w:p>
        </w:tc>
        <w:tc>
          <w:tcPr>
            <w:tcW w:w="4320" w:type="dxa"/>
          </w:tcPr>
          <w:p w14:paraId="79E8E1CA" w14:textId="77777777" w:rsidR="00925F32" w:rsidRDefault="00925F32" w:rsidP="00622B75">
            <w:r>
              <w:t>Silikatinis blokas (kalkių-smėlio)</w:t>
            </w:r>
          </w:p>
        </w:tc>
      </w:tr>
      <w:tr w:rsidR="00925F32" w14:paraId="642A6DE5" w14:textId="77777777" w:rsidTr="00622B75">
        <w:tc>
          <w:tcPr>
            <w:tcW w:w="4320" w:type="dxa"/>
          </w:tcPr>
          <w:p w14:paraId="6C091B0F" w14:textId="77777777" w:rsidR="00925F32" w:rsidRDefault="00925F32" w:rsidP="00622B75">
            <w:r>
              <w:t>Matmenys</w:t>
            </w:r>
          </w:p>
        </w:tc>
        <w:tc>
          <w:tcPr>
            <w:tcW w:w="4320" w:type="dxa"/>
          </w:tcPr>
          <w:p w14:paraId="34600EF4" w14:textId="77777777" w:rsidR="00925F32" w:rsidRDefault="00925F32" w:rsidP="00622B75">
            <w:r>
              <w:t>600 mm x 200 mm x 250 mm</w:t>
            </w:r>
          </w:p>
        </w:tc>
      </w:tr>
      <w:tr w:rsidR="00925F32" w14:paraId="76D523B7" w14:textId="77777777" w:rsidTr="00622B75">
        <w:tc>
          <w:tcPr>
            <w:tcW w:w="4320" w:type="dxa"/>
          </w:tcPr>
          <w:p w14:paraId="4AC6E06E" w14:textId="77777777" w:rsidR="00925F32" w:rsidRDefault="00925F32" w:rsidP="00622B75">
            <w:r>
              <w:t>Vidutinė masė</w:t>
            </w:r>
          </w:p>
        </w:tc>
        <w:tc>
          <w:tcPr>
            <w:tcW w:w="4320" w:type="dxa"/>
          </w:tcPr>
          <w:p w14:paraId="4A9CA790" w14:textId="77777777" w:rsidR="00925F32" w:rsidRDefault="00925F32" w:rsidP="00622B75">
            <w:r>
              <w:t>30–35 kg/blokas</w:t>
            </w:r>
          </w:p>
        </w:tc>
      </w:tr>
      <w:tr w:rsidR="00925F32" w14:paraId="042D3DD4" w14:textId="77777777" w:rsidTr="00622B75">
        <w:tc>
          <w:tcPr>
            <w:tcW w:w="4320" w:type="dxa"/>
          </w:tcPr>
          <w:p w14:paraId="69C80C9A" w14:textId="77777777" w:rsidR="00925F32" w:rsidRDefault="00925F32" w:rsidP="00622B75">
            <w:r>
              <w:t>Gniuždymo stipris</w:t>
            </w:r>
          </w:p>
        </w:tc>
        <w:tc>
          <w:tcPr>
            <w:tcW w:w="4320" w:type="dxa"/>
          </w:tcPr>
          <w:p w14:paraId="3A986A27" w14:textId="77777777" w:rsidR="00925F32" w:rsidRDefault="00925F32" w:rsidP="00622B75">
            <w:r>
              <w:t xml:space="preserve">≥ 15 </w:t>
            </w:r>
            <w:proofErr w:type="spellStart"/>
            <w:r>
              <w:t>MPa</w:t>
            </w:r>
            <w:proofErr w:type="spellEnd"/>
          </w:p>
        </w:tc>
      </w:tr>
      <w:tr w:rsidR="00925F32" w14:paraId="6163DA33" w14:textId="77777777" w:rsidTr="00622B75">
        <w:tc>
          <w:tcPr>
            <w:tcW w:w="4320" w:type="dxa"/>
          </w:tcPr>
          <w:p w14:paraId="56A99175" w14:textId="77777777" w:rsidR="00925F32" w:rsidRDefault="00925F32" w:rsidP="00622B75">
            <w:r>
              <w:t>Garso izoliacija</w:t>
            </w:r>
          </w:p>
        </w:tc>
        <w:tc>
          <w:tcPr>
            <w:tcW w:w="4320" w:type="dxa"/>
          </w:tcPr>
          <w:p w14:paraId="423E0C1F" w14:textId="77777777" w:rsidR="00925F32" w:rsidRDefault="00925F32" w:rsidP="00622B75">
            <w:proofErr w:type="spellStart"/>
            <w:r>
              <w:t>Rw</w:t>
            </w:r>
            <w:proofErr w:type="spellEnd"/>
            <w:r>
              <w:t xml:space="preserve"> ~ 50 </w:t>
            </w:r>
            <w:proofErr w:type="spellStart"/>
            <w:r>
              <w:t>dB</w:t>
            </w:r>
            <w:proofErr w:type="spellEnd"/>
          </w:p>
        </w:tc>
      </w:tr>
      <w:tr w:rsidR="00925F32" w14:paraId="672710AC" w14:textId="77777777" w:rsidTr="00622B75">
        <w:tc>
          <w:tcPr>
            <w:tcW w:w="4320" w:type="dxa"/>
          </w:tcPr>
          <w:p w14:paraId="4EB6C7AB" w14:textId="77777777" w:rsidR="00925F32" w:rsidRDefault="00925F32" w:rsidP="00622B75">
            <w:r>
              <w:t>Šilumos laidumo koeficientas λ</w:t>
            </w:r>
          </w:p>
        </w:tc>
        <w:tc>
          <w:tcPr>
            <w:tcW w:w="4320" w:type="dxa"/>
          </w:tcPr>
          <w:p w14:paraId="5516CF99" w14:textId="77777777" w:rsidR="00925F32" w:rsidRDefault="00925F32" w:rsidP="00622B75">
            <w:r>
              <w:t>~0.65–0.9 W/</w:t>
            </w:r>
            <w:proofErr w:type="spellStart"/>
            <w:r>
              <w:t>mK</w:t>
            </w:r>
            <w:proofErr w:type="spellEnd"/>
          </w:p>
        </w:tc>
      </w:tr>
      <w:tr w:rsidR="00925F32" w14:paraId="18218BEF" w14:textId="77777777" w:rsidTr="00622B75">
        <w:tc>
          <w:tcPr>
            <w:tcW w:w="4320" w:type="dxa"/>
          </w:tcPr>
          <w:p w14:paraId="60B78C7F" w14:textId="77777777" w:rsidR="00925F32" w:rsidRDefault="00925F32" w:rsidP="00622B75">
            <w:r>
              <w:t>Degumas</w:t>
            </w:r>
          </w:p>
        </w:tc>
        <w:tc>
          <w:tcPr>
            <w:tcW w:w="4320" w:type="dxa"/>
          </w:tcPr>
          <w:p w14:paraId="7C95C132" w14:textId="77777777" w:rsidR="00925F32" w:rsidRDefault="00925F32" w:rsidP="00622B75">
            <w:r>
              <w:t>Nedegus (klasė A1)</w:t>
            </w:r>
          </w:p>
        </w:tc>
      </w:tr>
      <w:tr w:rsidR="00925F32" w14:paraId="4D8E948E" w14:textId="77777777" w:rsidTr="00622B75">
        <w:tc>
          <w:tcPr>
            <w:tcW w:w="4320" w:type="dxa"/>
          </w:tcPr>
          <w:p w14:paraId="5A021189" w14:textId="77777777" w:rsidR="00925F32" w:rsidRDefault="00925F32" w:rsidP="00622B75">
            <w:r>
              <w:t>Atsparumas šalčiui</w:t>
            </w:r>
          </w:p>
        </w:tc>
        <w:tc>
          <w:tcPr>
            <w:tcW w:w="4320" w:type="dxa"/>
          </w:tcPr>
          <w:p w14:paraId="1C679A13" w14:textId="77777777" w:rsidR="00925F32" w:rsidRDefault="00925F32" w:rsidP="00622B75">
            <w:r>
              <w:t>≥ 50 ciklų</w:t>
            </w:r>
          </w:p>
        </w:tc>
      </w:tr>
      <w:tr w:rsidR="00925F32" w14:paraId="32E13797" w14:textId="77777777" w:rsidTr="00622B75">
        <w:tc>
          <w:tcPr>
            <w:tcW w:w="4320" w:type="dxa"/>
          </w:tcPr>
          <w:p w14:paraId="71E5FAA0" w14:textId="77777777" w:rsidR="00925F32" w:rsidRDefault="00925F32" w:rsidP="00622B75">
            <w:r>
              <w:t>Ekologiškumas</w:t>
            </w:r>
          </w:p>
        </w:tc>
        <w:tc>
          <w:tcPr>
            <w:tcW w:w="4320" w:type="dxa"/>
          </w:tcPr>
          <w:p w14:paraId="1ECCD3AC" w14:textId="77777777" w:rsidR="00925F32" w:rsidRDefault="00925F32" w:rsidP="00622B75">
            <w:r>
              <w:t>Natūrali sudėtis</w:t>
            </w:r>
          </w:p>
        </w:tc>
      </w:tr>
    </w:tbl>
    <w:p w14:paraId="3C908309" w14:textId="5DDCDD7D" w:rsidR="00D07890" w:rsidRDefault="00D07890" w:rsidP="0084553D">
      <w:pPr>
        <w:pStyle w:val="Betarp"/>
        <w:rPr>
          <w:rFonts w:ascii="Times New Roman" w:hAnsi="Times New Roman" w:cs="Times New Roman"/>
          <w:b/>
          <w:bCs/>
          <w:lang w:eastAsia="lt-LT"/>
        </w:rPr>
      </w:pPr>
    </w:p>
    <w:p w14:paraId="288C729E" w14:textId="73A1D6B4" w:rsidR="00942435" w:rsidRDefault="006B0434" w:rsidP="005A5BB9">
      <w:pPr>
        <w:pStyle w:val="Betarp"/>
        <w:numPr>
          <w:ilvl w:val="0"/>
          <w:numId w:val="13"/>
        </w:numPr>
        <w:rPr>
          <w:rFonts w:ascii="Times New Roman" w:hAnsi="Times New Roman" w:cs="Times New Roman"/>
          <w:b/>
          <w:bCs/>
          <w:lang w:eastAsia="lt-LT"/>
        </w:rPr>
      </w:pPr>
      <w:r w:rsidRPr="006B0434">
        <w:rPr>
          <w:rFonts w:ascii="Times New Roman" w:hAnsi="Times New Roman" w:cs="Times New Roman"/>
          <w:b/>
          <w:bCs/>
          <w:lang w:eastAsia="lt-LT"/>
        </w:rPr>
        <w:t>Šlaitinių stogų dengimas plieniniais profiliuotais lakšt</w:t>
      </w:r>
      <w:r>
        <w:rPr>
          <w:rFonts w:ascii="Times New Roman" w:hAnsi="Times New Roman" w:cs="Times New Roman"/>
          <w:b/>
          <w:bCs/>
          <w:lang w:eastAsia="lt-LT"/>
        </w:rPr>
        <w:t>ais specifikacija:</w:t>
      </w:r>
    </w:p>
    <w:tbl>
      <w:tblPr>
        <w:tblStyle w:val="Lentelstinklelis"/>
        <w:tblW w:w="0" w:type="auto"/>
        <w:tblInd w:w="0" w:type="dxa"/>
        <w:tblLook w:val="04A0" w:firstRow="1" w:lastRow="0" w:firstColumn="1" w:lastColumn="0" w:noHBand="0" w:noVBand="1"/>
      </w:tblPr>
      <w:tblGrid>
        <w:gridCol w:w="4248"/>
        <w:gridCol w:w="4252"/>
      </w:tblGrid>
      <w:tr w:rsidR="005A5BB9" w:rsidRPr="005A5BB9" w14:paraId="7FE8262F" w14:textId="77777777" w:rsidTr="006B0434">
        <w:tc>
          <w:tcPr>
            <w:tcW w:w="4248" w:type="dxa"/>
            <w:hideMark/>
          </w:tcPr>
          <w:p w14:paraId="42807ACC" w14:textId="77777777" w:rsidR="005A5BB9" w:rsidRPr="005A5BB9" w:rsidRDefault="005A5BB9" w:rsidP="005A5BB9">
            <w:pPr>
              <w:pStyle w:val="Betarp"/>
              <w:ind w:left="284"/>
              <w:rPr>
                <w:rFonts w:eastAsiaTheme="minorHAnsi"/>
                <w:sz w:val="22"/>
                <w:szCs w:val="22"/>
              </w:rPr>
            </w:pPr>
            <w:r w:rsidRPr="005A5BB9">
              <w:rPr>
                <w:rFonts w:eastAsiaTheme="minorHAnsi"/>
                <w:sz w:val="22"/>
                <w:szCs w:val="22"/>
              </w:rPr>
              <w:t>Parametras</w:t>
            </w:r>
          </w:p>
        </w:tc>
        <w:tc>
          <w:tcPr>
            <w:tcW w:w="4252" w:type="dxa"/>
            <w:hideMark/>
          </w:tcPr>
          <w:p w14:paraId="55F3AAB1" w14:textId="77777777" w:rsidR="005A5BB9" w:rsidRPr="005A5BB9" w:rsidRDefault="005A5BB9" w:rsidP="005A5BB9">
            <w:pPr>
              <w:pStyle w:val="Betarp"/>
              <w:ind w:left="284"/>
              <w:rPr>
                <w:rFonts w:eastAsiaTheme="minorHAnsi"/>
                <w:sz w:val="22"/>
                <w:szCs w:val="22"/>
              </w:rPr>
            </w:pPr>
            <w:r w:rsidRPr="005A5BB9">
              <w:rPr>
                <w:rFonts w:eastAsiaTheme="minorHAnsi"/>
                <w:sz w:val="22"/>
                <w:szCs w:val="22"/>
              </w:rPr>
              <w:t>Reikšmė</w:t>
            </w:r>
          </w:p>
        </w:tc>
      </w:tr>
      <w:tr w:rsidR="005A5BB9" w:rsidRPr="005A5BB9" w14:paraId="3626F141" w14:textId="77777777" w:rsidTr="006B0434">
        <w:tc>
          <w:tcPr>
            <w:tcW w:w="4248" w:type="dxa"/>
            <w:hideMark/>
          </w:tcPr>
          <w:p w14:paraId="080DC9C5" w14:textId="77777777" w:rsidR="005A5BB9" w:rsidRPr="005A5BB9" w:rsidRDefault="005A5BB9" w:rsidP="005A5BB9">
            <w:pPr>
              <w:pStyle w:val="Betarp"/>
              <w:ind w:left="284"/>
              <w:rPr>
                <w:rFonts w:eastAsiaTheme="minorHAnsi"/>
                <w:sz w:val="22"/>
                <w:szCs w:val="22"/>
              </w:rPr>
            </w:pPr>
            <w:r w:rsidRPr="005A5BB9">
              <w:rPr>
                <w:rFonts w:eastAsiaTheme="minorHAnsi"/>
                <w:sz w:val="22"/>
                <w:szCs w:val="22"/>
              </w:rPr>
              <w:t>Medžiaga</w:t>
            </w:r>
          </w:p>
        </w:tc>
        <w:tc>
          <w:tcPr>
            <w:tcW w:w="4252" w:type="dxa"/>
            <w:hideMark/>
          </w:tcPr>
          <w:p w14:paraId="1402453D" w14:textId="77777777" w:rsidR="005A5BB9" w:rsidRPr="005A5BB9" w:rsidRDefault="005A5BB9" w:rsidP="005A5BB9">
            <w:pPr>
              <w:pStyle w:val="Betarp"/>
              <w:ind w:left="284"/>
              <w:rPr>
                <w:rFonts w:eastAsiaTheme="minorHAnsi"/>
                <w:sz w:val="22"/>
                <w:szCs w:val="22"/>
              </w:rPr>
            </w:pPr>
            <w:r w:rsidRPr="005A5BB9">
              <w:rPr>
                <w:rFonts w:eastAsiaTheme="minorHAnsi"/>
                <w:sz w:val="22"/>
                <w:szCs w:val="22"/>
              </w:rPr>
              <w:t>Cinkuotas plienas su polimero danga</w:t>
            </w:r>
          </w:p>
        </w:tc>
      </w:tr>
      <w:tr w:rsidR="005A5BB9" w:rsidRPr="005A5BB9" w14:paraId="2850261B" w14:textId="77777777" w:rsidTr="006B0434">
        <w:tc>
          <w:tcPr>
            <w:tcW w:w="4248" w:type="dxa"/>
            <w:hideMark/>
          </w:tcPr>
          <w:p w14:paraId="0F021804" w14:textId="77777777" w:rsidR="005A5BB9" w:rsidRPr="005A5BB9" w:rsidRDefault="005A5BB9" w:rsidP="005A5BB9">
            <w:pPr>
              <w:pStyle w:val="Betarp"/>
              <w:ind w:left="284"/>
              <w:rPr>
                <w:rFonts w:eastAsiaTheme="minorHAnsi"/>
                <w:sz w:val="22"/>
                <w:szCs w:val="22"/>
              </w:rPr>
            </w:pPr>
            <w:r w:rsidRPr="005A5BB9">
              <w:rPr>
                <w:rFonts w:eastAsiaTheme="minorHAnsi"/>
                <w:sz w:val="22"/>
                <w:szCs w:val="22"/>
              </w:rPr>
              <w:t>Lakšto storis</w:t>
            </w:r>
          </w:p>
        </w:tc>
        <w:tc>
          <w:tcPr>
            <w:tcW w:w="4252" w:type="dxa"/>
            <w:hideMark/>
          </w:tcPr>
          <w:p w14:paraId="5E601D47" w14:textId="77777777" w:rsidR="005A5BB9" w:rsidRPr="005A5BB9" w:rsidRDefault="005A5BB9" w:rsidP="005A5BB9">
            <w:pPr>
              <w:pStyle w:val="Betarp"/>
              <w:ind w:left="284"/>
              <w:rPr>
                <w:rFonts w:eastAsiaTheme="minorHAnsi"/>
                <w:sz w:val="22"/>
                <w:szCs w:val="22"/>
              </w:rPr>
            </w:pPr>
            <w:r w:rsidRPr="005A5BB9">
              <w:rPr>
                <w:rFonts w:eastAsiaTheme="minorHAnsi"/>
                <w:sz w:val="22"/>
                <w:szCs w:val="22"/>
              </w:rPr>
              <w:t>0,45–0,6 mm (pagal gamintoją)</w:t>
            </w:r>
          </w:p>
        </w:tc>
      </w:tr>
      <w:tr w:rsidR="005A5BB9" w:rsidRPr="005A5BB9" w14:paraId="1DA581EE" w14:textId="77777777" w:rsidTr="006B0434">
        <w:tc>
          <w:tcPr>
            <w:tcW w:w="4248" w:type="dxa"/>
            <w:hideMark/>
          </w:tcPr>
          <w:p w14:paraId="25D29035" w14:textId="77777777" w:rsidR="005A5BB9" w:rsidRPr="005A5BB9" w:rsidRDefault="005A5BB9" w:rsidP="005A5BB9">
            <w:pPr>
              <w:pStyle w:val="Betarp"/>
              <w:ind w:left="284"/>
              <w:rPr>
                <w:rFonts w:eastAsiaTheme="minorHAnsi"/>
                <w:sz w:val="22"/>
                <w:szCs w:val="22"/>
              </w:rPr>
            </w:pPr>
            <w:r w:rsidRPr="005A5BB9">
              <w:rPr>
                <w:rFonts w:eastAsiaTheme="minorHAnsi"/>
                <w:sz w:val="22"/>
                <w:szCs w:val="22"/>
              </w:rPr>
              <w:t>Profilio aukštis</w:t>
            </w:r>
          </w:p>
        </w:tc>
        <w:tc>
          <w:tcPr>
            <w:tcW w:w="4252" w:type="dxa"/>
            <w:hideMark/>
          </w:tcPr>
          <w:p w14:paraId="19F31626" w14:textId="77777777" w:rsidR="005A5BB9" w:rsidRPr="005A5BB9" w:rsidRDefault="005A5BB9" w:rsidP="005A5BB9">
            <w:pPr>
              <w:pStyle w:val="Betarp"/>
              <w:ind w:left="284"/>
              <w:rPr>
                <w:rFonts w:eastAsiaTheme="minorHAnsi"/>
                <w:sz w:val="22"/>
                <w:szCs w:val="22"/>
              </w:rPr>
            </w:pPr>
            <w:r w:rsidRPr="005A5BB9">
              <w:rPr>
                <w:rFonts w:eastAsiaTheme="minorHAnsi"/>
                <w:sz w:val="22"/>
                <w:szCs w:val="22"/>
              </w:rPr>
              <w:t>18–60 mm (trapecinis arba banginis profilis)</w:t>
            </w:r>
          </w:p>
        </w:tc>
      </w:tr>
      <w:tr w:rsidR="005A5BB9" w:rsidRPr="005A5BB9" w14:paraId="193C8F17" w14:textId="77777777" w:rsidTr="006B0434">
        <w:tc>
          <w:tcPr>
            <w:tcW w:w="4248" w:type="dxa"/>
            <w:hideMark/>
          </w:tcPr>
          <w:p w14:paraId="71763DEE" w14:textId="77777777" w:rsidR="005A5BB9" w:rsidRPr="005A5BB9" w:rsidRDefault="005A5BB9" w:rsidP="005A5BB9">
            <w:pPr>
              <w:pStyle w:val="Betarp"/>
              <w:ind w:left="284"/>
              <w:rPr>
                <w:rFonts w:eastAsiaTheme="minorHAnsi"/>
                <w:sz w:val="22"/>
                <w:szCs w:val="22"/>
              </w:rPr>
            </w:pPr>
            <w:r w:rsidRPr="005A5BB9">
              <w:rPr>
                <w:rFonts w:eastAsiaTheme="minorHAnsi"/>
                <w:sz w:val="22"/>
                <w:szCs w:val="22"/>
              </w:rPr>
              <w:t>Paviršiaus padengimas</w:t>
            </w:r>
          </w:p>
        </w:tc>
        <w:tc>
          <w:tcPr>
            <w:tcW w:w="4252" w:type="dxa"/>
            <w:hideMark/>
          </w:tcPr>
          <w:p w14:paraId="6032D5AF" w14:textId="77777777" w:rsidR="005A5BB9" w:rsidRPr="005A5BB9" w:rsidRDefault="005A5BB9" w:rsidP="005A5BB9">
            <w:pPr>
              <w:pStyle w:val="Betarp"/>
              <w:ind w:left="284"/>
              <w:rPr>
                <w:rFonts w:eastAsiaTheme="minorHAnsi"/>
                <w:sz w:val="22"/>
                <w:szCs w:val="22"/>
              </w:rPr>
            </w:pPr>
            <w:r w:rsidRPr="005A5BB9">
              <w:rPr>
                <w:rFonts w:eastAsiaTheme="minorHAnsi"/>
                <w:sz w:val="22"/>
                <w:szCs w:val="22"/>
              </w:rPr>
              <w:t>Poliesteris, PUR, PVDF (20–50 mikronų storio)</w:t>
            </w:r>
          </w:p>
        </w:tc>
      </w:tr>
      <w:tr w:rsidR="005A5BB9" w:rsidRPr="005A5BB9" w14:paraId="10CBD9DC" w14:textId="77777777" w:rsidTr="006B0434">
        <w:tc>
          <w:tcPr>
            <w:tcW w:w="4248" w:type="dxa"/>
            <w:hideMark/>
          </w:tcPr>
          <w:p w14:paraId="434A2A24" w14:textId="77777777" w:rsidR="005A5BB9" w:rsidRPr="005A5BB9" w:rsidRDefault="005A5BB9" w:rsidP="005A5BB9">
            <w:pPr>
              <w:pStyle w:val="Betarp"/>
              <w:ind w:left="284"/>
              <w:rPr>
                <w:rFonts w:eastAsiaTheme="minorHAnsi"/>
                <w:sz w:val="22"/>
                <w:szCs w:val="22"/>
              </w:rPr>
            </w:pPr>
            <w:r w:rsidRPr="005A5BB9">
              <w:rPr>
                <w:rFonts w:eastAsiaTheme="minorHAnsi"/>
                <w:sz w:val="22"/>
                <w:szCs w:val="22"/>
              </w:rPr>
              <w:t>Ilgis</w:t>
            </w:r>
          </w:p>
        </w:tc>
        <w:tc>
          <w:tcPr>
            <w:tcW w:w="4252" w:type="dxa"/>
            <w:hideMark/>
          </w:tcPr>
          <w:p w14:paraId="0F3F772E" w14:textId="77777777" w:rsidR="005A5BB9" w:rsidRPr="005A5BB9" w:rsidRDefault="005A5BB9" w:rsidP="005A5BB9">
            <w:pPr>
              <w:pStyle w:val="Betarp"/>
              <w:ind w:left="284"/>
              <w:rPr>
                <w:rFonts w:eastAsiaTheme="minorHAnsi"/>
                <w:sz w:val="22"/>
                <w:szCs w:val="22"/>
              </w:rPr>
            </w:pPr>
            <w:r w:rsidRPr="005A5BB9">
              <w:rPr>
                <w:rFonts w:eastAsiaTheme="minorHAnsi"/>
                <w:sz w:val="22"/>
                <w:szCs w:val="22"/>
              </w:rPr>
              <w:t>Gaminamas pagal nuolydį (iki 12 m)</w:t>
            </w:r>
          </w:p>
        </w:tc>
      </w:tr>
      <w:tr w:rsidR="005A5BB9" w:rsidRPr="005A5BB9" w14:paraId="5D3DBDBB" w14:textId="77777777" w:rsidTr="006B0434">
        <w:tc>
          <w:tcPr>
            <w:tcW w:w="4248" w:type="dxa"/>
            <w:hideMark/>
          </w:tcPr>
          <w:p w14:paraId="77717E99" w14:textId="77777777" w:rsidR="005A5BB9" w:rsidRPr="005A5BB9" w:rsidRDefault="005A5BB9" w:rsidP="005A5BB9">
            <w:pPr>
              <w:pStyle w:val="Betarp"/>
              <w:ind w:left="284"/>
              <w:rPr>
                <w:rFonts w:eastAsiaTheme="minorHAnsi"/>
                <w:sz w:val="22"/>
                <w:szCs w:val="22"/>
              </w:rPr>
            </w:pPr>
            <w:r w:rsidRPr="005A5BB9">
              <w:rPr>
                <w:rFonts w:eastAsiaTheme="minorHAnsi"/>
                <w:sz w:val="22"/>
                <w:szCs w:val="22"/>
              </w:rPr>
              <w:t>Plotis (naudojamas)</w:t>
            </w:r>
          </w:p>
        </w:tc>
        <w:tc>
          <w:tcPr>
            <w:tcW w:w="4252" w:type="dxa"/>
            <w:hideMark/>
          </w:tcPr>
          <w:p w14:paraId="58129DD4" w14:textId="77777777" w:rsidR="005A5BB9" w:rsidRPr="005A5BB9" w:rsidRDefault="005A5BB9" w:rsidP="005A5BB9">
            <w:pPr>
              <w:pStyle w:val="Betarp"/>
              <w:ind w:left="284"/>
              <w:rPr>
                <w:rFonts w:eastAsiaTheme="minorHAnsi"/>
                <w:sz w:val="22"/>
                <w:szCs w:val="22"/>
              </w:rPr>
            </w:pPr>
            <w:r w:rsidRPr="005A5BB9">
              <w:rPr>
                <w:rFonts w:eastAsiaTheme="minorHAnsi"/>
                <w:sz w:val="22"/>
                <w:szCs w:val="22"/>
              </w:rPr>
              <w:t>~1000 mm (priklauso nuo profilio)</w:t>
            </w:r>
          </w:p>
        </w:tc>
      </w:tr>
      <w:tr w:rsidR="005A5BB9" w:rsidRPr="005A5BB9" w14:paraId="34111616" w14:textId="77777777" w:rsidTr="006B0434">
        <w:tc>
          <w:tcPr>
            <w:tcW w:w="4248" w:type="dxa"/>
            <w:hideMark/>
          </w:tcPr>
          <w:p w14:paraId="24A4A878" w14:textId="77777777" w:rsidR="005A5BB9" w:rsidRPr="005A5BB9" w:rsidRDefault="005A5BB9" w:rsidP="005A5BB9">
            <w:pPr>
              <w:pStyle w:val="Betarp"/>
              <w:ind w:left="284"/>
              <w:rPr>
                <w:rFonts w:eastAsiaTheme="minorHAnsi"/>
                <w:sz w:val="22"/>
                <w:szCs w:val="22"/>
              </w:rPr>
            </w:pPr>
            <w:r w:rsidRPr="005A5BB9">
              <w:rPr>
                <w:rFonts w:eastAsiaTheme="minorHAnsi"/>
                <w:sz w:val="22"/>
                <w:szCs w:val="22"/>
              </w:rPr>
              <w:t>Spalva</w:t>
            </w:r>
          </w:p>
        </w:tc>
        <w:tc>
          <w:tcPr>
            <w:tcW w:w="4252" w:type="dxa"/>
            <w:hideMark/>
          </w:tcPr>
          <w:p w14:paraId="5BDFCEE5" w14:textId="77777777" w:rsidR="005A5BB9" w:rsidRPr="005A5BB9" w:rsidRDefault="005A5BB9" w:rsidP="005A5BB9">
            <w:pPr>
              <w:pStyle w:val="Betarp"/>
              <w:ind w:left="284"/>
              <w:rPr>
                <w:rFonts w:eastAsiaTheme="minorHAnsi"/>
                <w:sz w:val="22"/>
                <w:szCs w:val="22"/>
              </w:rPr>
            </w:pPr>
            <w:r w:rsidRPr="005A5BB9">
              <w:rPr>
                <w:rFonts w:eastAsiaTheme="minorHAnsi"/>
                <w:sz w:val="22"/>
                <w:szCs w:val="22"/>
              </w:rPr>
              <w:t>Pagal RAL paletę</w:t>
            </w:r>
          </w:p>
        </w:tc>
      </w:tr>
      <w:tr w:rsidR="005A5BB9" w:rsidRPr="005A5BB9" w14:paraId="7BAC89BB" w14:textId="77777777" w:rsidTr="006B0434">
        <w:tc>
          <w:tcPr>
            <w:tcW w:w="4248" w:type="dxa"/>
            <w:hideMark/>
          </w:tcPr>
          <w:p w14:paraId="0E891D3E" w14:textId="77777777" w:rsidR="005A5BB9" w:rsidRPr="005A5BB9" w:rsidRDefault="005A5BB9" w:rsidP="005A5BB9">
            <w:pPr>
              <w:pStyle w:val="Betarp"/>
              <w:ind w:left="284"/>
              <w:rPr>
                <w:rFonts w:eastAsiaTheme="minorHAnsi"/>
                <w:sz w:val="22"/>
                <w:szCs w:val="22"/>
              </w:rPr>
            </w:pPr>
            <w:r w:rsidRPr="005A5BB9">
              <w:rPr>
                <w:rFonts w:eastAsiaTheme="minorHAnsi"/>
                <w:sz w:val="22"/>
                <w:szCs w:val="22"/>
              </w:rPr>
              <w:t>Degumo klasė</w:t>
            </w:r>
          </w:p>
        </w:tc>
        <w:tc>
          <w:tcPr>
            <w:tcW w:w="4252" w:type="dxa"/>
            <w:hideMark/>
          </w:tcPr>
          <w:p w14:paraId="3D337F6F" w14:textId="77777777" w:rsidR="005A5BB9" w:rsidRPr="005A5BB9" w:rsidRDefault="005A5BB9" w:rsidP="005A5BB9">
            <w:pPr>
              <w:pStyle w:val="Betarp"/>
              <w:ind w:left="284"/>
              <w:rPr>
                <w:rFonts w:eastAsiaTheme="minorHAnsi"/>
                <w:sz w:val="22"/>
                <w:szCs w:val="22"/>
              </w:rPr>
            </w:pPr>
            <w:r w:rsidRPr="005A5BB9">
              <w:rPr>
                <w:rFonts w:eastAsiaTheme="minorHAnsi"/>
                <w:sz w:val="22"/>
                <w:szCs w:val="22"/>
              </w:rPr>
              <w:t>Nedegus (A1)</w:t>
            </w:r>
          </w:p>
        </w:tc>
      </w:tr>
      <w:tr w:rsidR="005A5BB9" w:rsidRPr="005A5BB9" w14:paraId="15418D6F" w14:textId="77777777" w:rsidTr="006B0434">
        <w:tc>
          <w:tcPr>
            <w:tcW w:w="4248" w:type="dxa"/>
            <w:hideMark/>
          </w:tcPr>
          <w:p w14:paraId="252CC4EB" w14:textId="77777777" w:rsidR="005A5BB9" w:rsidRPr="005A5BB9" w:rsidRDefault="005A5BB9" w:rsidP="005A5BB9">
            <w:pPr>
              <w:pStyle w:val="Betarp"/>
              <w:ind w:left="284"/>
              <w:rPr>
                <w:rFonts w:eastAsiaTheme="minorHAnsi"/>
                <w:sz w:val="22"/>
                <w:szCs w:val="22"/>
              </w:rPr>
            </w:pPr>
            <w:r w:rsidRPr="005A5BB9">
              <w:rPr>
                <w:rFonts w:eastAsiaTheme="minorHAnsi"/>
                <w:sz w:val="22"/>
                <w:szCs w:val="22"/>
              </w:rPr>
              <w:t>Apsauga nuo korozijos</w:t>
            </w:r>
          </w:p>
        </w:tc>
        <w:tc>
          <w:tcPr>
            <w:tcW w:w="4252" w:type="dxa"/>
            <w:hideMark/>
          </w:tcPr>
          <w:p w14:paraId="418B3A1F" w14:textId="77777777" w:rsidR="005A5BB9" w:rsidRPr="005A5BB9" w:rsidRDefault="005A5BB9" w:rsidP="005A5BB9">
            <w:pPr>
              <w:pStyle w:val="Betarp"/>
              <w:ind w:left="284"/>
              <w:rPr>
                <w:rFonts w:eastAsiaTheme="minorHAnsi"/>
                <w:sz w:val="22"/>
                <w:szCs w:val="22"/>
              </w:rPr>
            </w:pPr>
            <w:r w:rsidRPr="005A5BB9">
              <w:rPr>
                <w:rFonts w:eastAsiaTheme="minorHAnsi"/>
                <w:sz w:val="22"/>
                <w:szCs w:val="22"/>
              </w:rPr>
              <w:t>Dvigubas cinkavimas + polimerinė danga</w:t>
            </w:r>
          </w:p>
        </w:tc>
      </w:tr>
      <w:tr w:rsidR="00184D9E" w:rsidRPr="005A5BB9" w14:paraId="2C8DFA64" w14:textId="77777777" w:rsidTr="006B0434">
        <w:tc>
          <w:tcPr>
            <w:tcW w:w="4248" w:type="dxa"/>
          </w:tcPr>
          <w:p w14:paraId="05D7A1F3" w14:textId="77777777" w:rsidR="00184D9E" w:rsidRPr="005A5BB9" w:rsidRDefault="00184D9E" w:rsidP="005A5BB9">
            <w:pPr>
              <w:pStyle w:val="Betarp"/>
              <w:ind w:left="284"/>
            </w:pPr>
          </w:p>
        </w:tc>
        <w:tc>
          <w:tcPr>
            <w:tcW w:w="4252" w:type="dxa"/>
          </w:tcPr>
          <w:p w14:paraId="3C6C949C" w14:textId="77777777" w:rsidR="00184D9E" w:rsidRPr="005A5BB9" w:rsidRDefault="00184D9E" w:rsidP="005A5BB9">
            <w:pPr>
              <w:pStyle w:val="Betarp"/>
              <w:ind w:left="284"/>
            </w:pPr>
          </w:p>
        </w:tc>
      </w:tr>
    </w:tbl>
    <w:p w14:paraId="0A72CFF8" w14:textId="77777777" w:rsidR="005A5BB9" w:rsidRDefault="005A5BB9" w:rsidP="005A5BB9">
      <w:pPr>
        <w:pStyle w:val="Betarp"/>
        <w:ind w:left="284"/>
        <w:rPr>
          <w:rFonts w:ascii="Times New Roman" w:hAnsi="Times New Roman" w:cs="Times New Roman"/>
          <w:b/>
          <w:bCs/>
          <w:lang w:eastAsia="lt-LT"/>
        </w:rPr>
      </w:pPr>
    </w:p>
    <w:p w14:paraId="11150A8C" w14:textId="0D7D0C57" w:rsidR="00184D9E" w:rsidRDefault="005D17E3" w:rsidP="00184D9E">
      <w:pPr>
        <w:pStyle w:val="Betarp"/>
        <w:numPr>
          <w:ilvl w:val="0"/>
          <w:numId w:val="13"/>
        </w:numPr>
        <w:rPr>
          <w:rFonts w:ascii="Times New Roman" w:hAnsi="Times New Roman" w:cs="Times New Roman"/>
          <w:b/>
          <w:bCs/>
          <w:lang w:eastAsia="lt-LT"/>
        </w:rPr>
      </w:pPr>
      <w:r>
        <w:rPr>
          <w:rFonts w:ascii="Times New Roman" w:hAnsi="Times New Roman" w:cs="Times New Roman"/>
          <w:b/>
          <w:bCs/>
          <w:lang w:eastAsia="lt-LT"/>
        </w:rPr>
        <w:t>Durų specifikacija:</w:t>
      </w:r>
    </w:p>
    <w:tbl>
      <w:tblPr>
        <w:tblStyle w:val="Lentelstinklelis"/>
        <w:tblW w:w="0" w:type="auto"/>
        <w:tblInd w:w="-5" w:type="dxa"/>
        <w:tblLook w:val="04A0" w:firstRow="1" w:lastRow="0" w:firstColumn="1" w:lastColumn="0" w:noHBand="0" w:noVBand="1"/>
      </w:tblPr>
      <w:tblGrid>
        <w:gridCol w:w="2658"/>
        <w:gridCol w:w="6372"/>
      </w:tblGrid>
      <w:tr w:rsidR="00C0133F" w:rsidRPr="00C0133F" w14:paraId="0EF18402" w14:textId="77777777" w:rsidTr="00C0133F">
        <w:tc>
          <w:tcPr>
            <w:tcW w:w="0" w:type="auto"/>
            <w:hideMark/>
          </w:tcPr>
          <w:p w14:paraId="06DC965D" w14:textId="77777777" w:rsidR="00C0133F" w:rsidRPr="00C0133F" w:rsidRDefault="00C0133F" w:rsidP="00C0133F">
            <w:pPr>
              <w:pStyle w:val="Betarp"/>
              <w:ind w:left="284"/>
              <w:rPr>
                <w:rFonts w:eastAsiaTheme="minorHAnsi"/>
                <w:b/>
                <w:bCs/>
                <w:sz w:val="22"/>
                <w:szCs w:val="22"/>
              </w:rPr>
            </w:pPr>
            <w:r w:rsidRPr="00C0133F">
              <w:rPr>
                <w:rFonts w:eastAsiaTheme="minorHAnsi"/>
                <w:b/>
                <w:bCs/>
                <w:sz w:val="22"/>
                <w:szCs w:val="22"/>
              </w:rPr>
              <w:t>Charakteristika</w:t>
            </w:r>
          </w:p>
        </w:tc>
        <w:tc>
          <w:tcPr>
            <w:tcW w:w="0" w:type="auto"/>
            <w:hideMark/>
          </w:tcPr>
          <w:p w14:paraId="57811AE4" w14:textId="77777777" w:rsidR="00C0133F" w:rsidRPr="00C0133F" w:rsidRDefault="00C0133F" w:rsidP="00C0133F">
            <w:pPr>
              <w:pStyle w:val="Betarp"/>
              <w:ind w:left="284"/>
              <w:rPr>
                <w:rFonts w:eastAsiaTheme="minorHAnsi"/>
                <w:b/>
                <w:bCs/>
                <w:sz w:val="22"/>
                <w:szCs w:val="22"/>
              </w:rPr>
            </w:pPr>
            <w:r w:rsidRPr="00C0133F">
              <w:rPr>
                <w:rFonts w:eastAsiaTheme="minorHAnsi"/>
                <w:b/>
                <w:bCs/>
                <w:sz w:val="22"/>
                <w:szCs w:val="22"/>
              </w:rPr>
              <w:t>Aprašymas</w:t>
            </w:r>
          </w:p>
        </w:tc>
      </w:tr>
      <w:tr w:rsidR="00C0133F" w:rsidRPr="00C0133F" w14:paraId="639AE908" w14:textId="77777777" w:rsidTr="00C0133F">
        <w:tc>
          <w:tcPr>
            <w:tcW w:w="0" w:type="auto"/>
            <w:hideMark/>
          </w:tcPr>
          <w:p w14:paraId="6261F8C5" w14:textId="77777777" w:rsidR="00C0133F" w:rsidRPr="00C0133F" w:rsidRDefault="00C0133F" w:rsidP="00C0133F">
            <w:pPr>
              <w:pStyle w:val="Betarp"/>
              <w:ind w:left="284"/>
              <w:rPr>
                <w:rFonts w:eastAsiaTheme="minorHAnsi"/>
                <w:sz w:val="22"/>
                <w:szCs w:val="22"/>
              </w:rPr>
            </w:pPr>
            <w:r w:rsidRPr="00C0133F">
              <w:rPr>
                <w:rFonts w:eastAsiaTheme="minorHAnsi"/>
                <w:b/>
                <w:bCs/>
                <w:sz w:val="22"/>
                <w:szCs w:val="22"/>
              </w:rPr>
              <w:t>Medžiaga</w:t>
            </w:r>
          </w:p>
        </w:tc>
        <w:tc>
          <w:tcPr>
            <w:tcW w:w="0" w:type="auto"/>
            <w:hideMark/>
          </w:tcPr>
          <w:p w14:paraId="639198AC" w14:textId="7291BD87" w:rsidR="00C0133F" w:rsidRPr="00C0133F" w:rsidRDefault="00C0133F" w:rsidP="00C0133F">
            <w:pPr>
              <w:pStyle w:val="Betarp"/>
              <w:ind w:left="284"/>
              <w:rPr>
                <w:rFonts w:eastAsiaTheme="minorHAnsi"/>
                <w:sz w:val="22"/>
                <w:szCs w:val="22"/>
              </w:rPr>
            </w:pPr>
            <w:r w:rsidRPr="00C0133F">
              <w:rPr>
                <w:rFonts w:eastAsiaTheme="minorHAnsi"/>
                <w:sz w:val="22"/>
                <w:szCs w:val="22"/>
              </w:rPr>
              <w:t>Cinkuotas plienas (0.8–1.5 mm storio)</w:t>
            </w:r>
          </w:p>
        </w:tc>
      </w:tr>
      <w:tr w:rsidR="00C0133F" w:rsidRPr="00C0133F" w14:paraId="51172A70" w14:textId="77777777" w:rsidTr="00C0133F">
        <w:tc>
          <w:tcPr>
            <w:tcW w:w="0" w:type="auto"/>
            <w:hideMark/>
          </w:tcPr>
          <w:p w14:paraId="48EABCFC" w14:textId="77777777" w:rsidR="00C0133F" w:rsidRPr="00C0133F" w:rsidRDefault="00C0133F" w:rsidP="00C0133F">
            <w:pPr>
              <w:pStyle w:val="Betarp"/>
              <w:ind w:left="284"/>
              <w:rPr>
                <w:rFonts w:eastAsiaTheme="minorHAnsi"/>
                <w:sz w:val="22"/>
                <w:szCs w:val="22"/>
              </w:rPr>
            </w:pPr>
            <w:r w:rsidRPr="00C0133F">
              <w:rPr>
                <w:rFonts w:eastAsiaTheme="minorHAnsi"/>
                <w:b/>
                <w:bCs/>
                <w:sz w:val="22"/>
                <w:szCs w:val="22"/>
              </w:rPr>
              <w:t>Paviršiaus padengimas</w:t>
            </w:r>
          </w:p>
        </w:tc>
        <w:tc>
          <w:tcPr>
            <w:tcW w:w="0" w:type="auto"/>
            <w:hideMark/>
          </w:tcPr>
          <w:p w14:paraId="7060EAA8" w14:textId="77777777" w:rsidR="00C0133F" w:rsidRPr="00C0133F" w:rsidRDefault="00C0133F" w:rsidP="00C0133F">
            <w:pPr>
              <w:pStyle w:val="Betarp"/>
              <w:ind w:left="284"/>
              <w:rPr>
                <w:rFonts w:eastAsiaTheme="minorHAnsi"/>
                <w:sz w:val="22"/>
                <w:szCs w:val="22"/>
              </w:rPr>
            </w:pPr>
            <w:r w:rsidRPr="00C0133F">
              <w:rPr>
                <w:rFonts w:eastAsiaTheme="minorHAnsi"/>
                <w:sz w:val="22"/>
                <w:szCs w:val="22"/>
              </w:rPr>
              <w:t>Poliesterio dažai, miltelinis dažymas arba PVC danga</w:t>
            </w:r>
          </w:p>
        </w:tc>
      </w:tr>
      <w:tr w:rsidR="00C0133F" w:rsidRPr="00C0133F" w14:paraId="622E64AF" w14:textId="77777777" w:rsidTr="00C0133F">
        <w:tc>
          <w:tcPr>
            <w:tcW w:w="0" w:type="auto"/>
            <w:hideMark/>
          </w:tcPr>
          <w:p w14:paraId="00C3EAD3" w14:textId="77777777" w:rsidR="00C0133F" w:rsidRPr="00C0133F" w:rsidRDefault="00C0133F" w:rsidP="00C0133F">
            <w:pPr>
              <w:pStyle w:val="Betarp"/>
              <w:ind w:left="284"/>
              <w:rPr>
                <w:rFonts w:eastAsiaTheme="minorHAnsi"/>
                <w:sz w:val="22"/>
                <w:szCs w:val="22"/>
              </w:rPr>
            </w:pPr>
            <w:r w:rsidRPr="00C0133F">
              <w:rPr>
                <w:rFonts w:eastAsiaTheme="minorHAnsi"/>
                <w:b/>
                <w:bCs/>
                <w:sz w:val="22"/>
                <w:szCs w:val="22"/>
              </w:rPr>
              <w:t>Šilumos izoliacija</w:t>
            </w:r>
          </w:p>
        </w:tc>
        <w:tc>
          <w:tcPr>
            <w:tcW w:w="0" w:type="auto"/>
            <w:hideMark/>
          </w:tcPr>
          <w:p w14:paraId="771455D9" w14:textId="77777777" w:rsidR="00C0133F" w:rsidRPr="00C0133F" w:rsidRDefault="00C0133F" w:rsidP="00C0133F">
            <w:pPr>
              <w:pStyle w:val="Betarp"/>
              <w:ind w:left="284"/>
              <w:rPr>
                <w:rFonts w:eastAsiaTheme="minorHAnsi"/>
                <w:sz w:val="22"/>
                <w:szCs w:val="22"/>
              </w:rPr>
            </w:pPr>
            <w:r w:rsidRPr="00C0133F">
              <w:rPr>
                <w:rFonts w:eastAsiaTheme="minorHAnsi"/>
                <w:sz w:val="22"/>
                <w:szCs w:val="22"/>
              </w:rPr>
              <w:t>Užpildas – mineralinė vata, poliuretanas arba EPS (neprivaloma)</w:t>
            </w:r>
          </w:p>
        </w:tc>
      </w:tr>
      <w:tr w:rsidR="00C0133F" w:rsidRPr="00C0133F" w14:paraId="0F7BBB2F" w14:textId="77777777" w:rsidTr="00C0133F">
        <w:tc>
          <w:tcPr>
            <w:tcW w:w="0" w:type="auto"/>
            <w:hideMark/>
          </w:tcPr>
          <w:p w14:paraId="28D986E3" w14:textId="77777777" w:rsidR="00C0133F" w:rsidRPr="00C0133F" w:rsidRDefault="00C0133F" w:rsidP="00C0133F">
            <w:pPr>
              <w:pStyle w:val="Betarp"/>
              <w:ind w:left="284"/>
              <w:rPr>
                <w:rFonts w:eastAsiaTheme="minorHAnsi"/>
                <w:sz w:val="22"/>
                <w:szCs w:val="22"/>
              </w:rPr>
            </w:pPr>
            <w:r w:rsidRPr="00C0133F">
              <w:rPr>
                <w:rFonts w:eastAsiaTheme="minorHAnsi"/>
                <w:b/>
                <w:bCs/>
                <w:sz w:val="22"/>
                <w:szCs w:val="22"/>
              </w:rPr>
              <w:t>Durų varčia</w:t>
            </w:r>
          </w:p>
        </w:tc>
        <w:tc>
          <w:tcPr>
            <w:tcW w:w="0" w:type="auto"/>
            <w:hideMark/>
          </w:tcPr>
          <w:p w14:paraId="3C1868DD" w14:textId="77777777" w:rsidR="00C0133F" w:rsidRPr="00C0133F" w:rsidRDefault="00C0133F" w:rsidP="00C0133F">
            <w:pPr>
              <w:pStyle w:val="Betarp"/>
              <w:ind w:left="284"/>
              <w:rPr>
                <w:rFonts w:eastAsiaTheme="minorHAnsi"/>
                <w:sz w:val="22"/>
                <w:szCs w:val="22"/>
              </w:rPr>
            </w:pPr>
            <w:proofErr w:type="spellStart"/>
            <w:r w:rsidRPr="00C0133F">
              <w:rPr>
                <w:rFonts w:eastAsiaTheme="minorHAnsi"/>
                <w:sz w:val="22"/>
                <w:szCs w:val="22"/>
              </w:rPr>
              <w:t>Dvisluoksnė</w:t>
            </w:r>
            <w:proofErr w:type="spellEnd"/>
            <w:r w:rsidRPr="00C0133F">
              <w:rPr>
                <w:rFonts w:eastAsiaTheme="minorHAnsi"/>
                <w:sz w:val="22"/>
                <w:szCs w:val="22"/>
              </w:rPr>
              <w:t xml:space="preserve"> su plienine konstrukcija</w:t>
            </w:r>
          </w:p>
        </w:tc>
      </w:tr>
      <w:tr w:rsidR="00C0133F" w:rsidRPr="00C0133F" w14:paraId="52644ED7" w14:textId="77777777" w:rsidTr="00C0133F">
        <w:tc>
          <w:tcPr>
            <w:tcW w:w="0" w:type="auto"/>
            <w:hideMark/>
          </w:tcPr>
          <w:p w14:paraId="18C8A5D6" w14:textId="77777777" w:rsidR="00C0133F" w:rsidRPr="00C0133F" w:rsidRDefault="00C0133F" w:rsidP="00C0133F">
            <w:pPr>
              <w:pStyle w:val="Betarp"/>
              <w:ind w:left="284"/>
              <w:rPr>
                <w:rFonts w:eastAsiaTheme="minorHAnsi"/>
                <w:sz w:val="22"/>
                <w:szCs w:val="22"/>
              </w:rPr>
            </w:pPr>
            <w:r w:rsidRPr="00C0133F">
              <w:rPr>
                <w:rFonts w:eastAsiaTheme="minorHAnsi"/>
                <w:b/>
                <w:bCs/>
                <w:sz w:val="22"/>
                <w:szCs w:val="22"/>
              </w:rPr>
              <w:t>Stakta</w:t>
            </w:r>
          </w:p>
        </w:tc>
        <w:tc>
          <w:tcPr>
            <w:tcW w:w="0" w:type="auto"/>
            <w:hideMark/>
          </w:tcPr>
          <w:p w14:paraId="648EB937" w14:textId="005D7958" w:rsidR="00C0133F" w:rsidRPr="00C0133F" w:rsidRDefault="00C0133F" w:rsidP="00C0133F">
            <w:pPr>
              <w:pStyle w:val="Betarp"/>
              <w:ind w:left="284"/>
              <w:rPr>
                <w:rFonts w:eastAsiaTheme="minorHAnsi"/>
                <w:sz w:val="22"/>
                <w:szCs w:val="22"/>
              </w:rPr>
            </w:pPr>
            <w:r w:rsidRPr="00C0133F">
              <w:rPr>
                <w:rFonts w:eastAsiaTheme="minorHAnsi"/>
                <w:sz w:val="22"/>
                <w:szCs w:val="22"/>
              </w:rPr>
              <w:t xml:space="preserve">Plieninė, uždarų profilių, su tvirtinimo </w:t>
            </w:r>
            <w:proofErr w:type="spellStart"/>
            <w:r w:rsidRPr="00C0133F">
              <w:rPr>
                <w:rFonts w:eastAsiaTheme="minorHAnsi"/>
                <w:sz w:val="22"/>
                <w:szCs w:val="22"/>
              </w:rPr>
              <w:t>ankeriais</w:t>
            </w:r>
            <w:proofErr w:type="spellEnd"/>
          </w:p>
        </w:tc>
      </w:tr>
      <w:tr w:rsidR="00C0133F" w:rsidRPr="00C0133F" w14:paraId="5049412D" w14:textId="77777777" w:rsidTr="00C0133F">
        <w:tc>
          <w:tcPr>
            <w:tcW w:w="0" w:type="auto"/>
            <w:hideMark/>
          </w:tcPr>
          <w:p w14:paraId="6D318277" w14:textId="77777777" w:rsidR="00C0133F" w:rsidRPr="00C0133F" w:rsidRDefault="00C0133F" w:rsidP="00C0133F">
            <w:pPr>
              <w:pStyle w:val="Betarp"/>
              <w:ind w:left="284"/>
              <w:rPr>
                <w:rFonts w:eastAsiaTheme="minorHAnsi"/>
                <w:sz w:val="22"/>
                <w:szCs w:val="22"/>
              </w:rPr>
            </w:pPr>
            <w:r w:rsidRPr="00C0133F">
              <w:rPr>
                <w:rFonts w:eastAsiaTheme="minorHAnsi"/>
                <w:b/>
                <w:bCs/>
                <w:sz w:val="22"/>
                <w:szCs w:val="22"/>
              </w:rPr>
              <w:t>Spyna</w:t>
            </w:r>
          </w:p>
        </w:tc>
        <w:tc>
          <w:tcPr>
            <w:tcW w:w="0" w:type="auto"/>
            <w:hideMark/>
          </w:tcPr>
          <w:p w14:paraId="1F6712CF" w14:textId="77777777" w:rsidR="00C0133F" w:rsidRPr="00C0133F" w:rsidRDefault="00C0133F" w:rsidP="00C0133F">
            <w:pPr>
              <w:pStyle w:val="Betarp"/>
              <w:ind w:left="284"/>
              <w:rPr>
                <w:rFonts w:eastAsiaTheme="minorHAnsi"/>
                <w:sz w:val="22"/>
                <w:szCs w:val="22"/>
              </w:rPr>
            </w:pPr>
            <w:r w:rsidRPr="00C0133F">
              <w:rPr>
                <w:rFonts w:eastAsiaTheme="minorHAnsi"/>
                <w:sz w:val="22"/>
                <w:szCs w:val="22"/>
              </w:rPr>
              <w:t xml:space="preserve">Cilindrinė arba </w:t>
            </w:r>
            <w:proofErr w:type="spellStart"/>
            <w:r w:rsidRPr="00C0133F">
              <w:rPr>
                <w:rFonts w:eastAsiaTheme="minorHAnsi"/>
                <w:sz w:val="22"/>
                <w:szCs w:val="22"/>
              </w:rPr>
              <w:t>daugtaškė</w:t>
            </w:r>
            <w:proofErr w:type="spellEnd"/>
            <w:r w:rsidRPr="00C0133F">
              <w:rPr>
                <w:rFonts w:eastAsiaTheme="minorHAnsi"/>
                <w:sz w:val="22"/>
                <w:szCs w:val="22"/>
              </w:rPr>
              <w:t xml:space="preserve"> (ūkiams – paprastesnė, bet patikima)</w:t>
            </w:r>
          </w:p>
        </w:tc>
      </w:tr>
      <w:tr w:rsidR="00C0133F" w:rsidRPr="00C0133F" w14:paraId="7F2158E0" w14:textId="77777777" w:rsidTr="00C0133F">
        <w:tc>
          <w:tcPr>
            <w:tcW w:w="0" w:type="auto"/>
            <w:hideMark/>
          </w:tcPr>
          <w:p w14:paraId="2812F007" w14:textId="77777777" w:rsidR="00C0133F" w:rsidRPr="00C0133F" w:rsidRDefault="00C0133F" w:rsidP="00C0133F">
            <w:pPr>
              <w:pStyle w:val="Betarp"/>
              <w:ind w:left="284"/>
              <w:rPr>
                <w:rFonts w:eastAsiaTheme="minorHAnsi"/>
                <w:sz w:val="22"/>
                <w:szCs w:val="22"/>
              </w:rPr>
            </w:pPr>
            <w:r w:rsidRPr="00C0133F">
              <w:rPr>
                <w:rFonts w:eastAsiaTheme="minorHAnsi"/>
                <w:b/>
                <w:bCs/>
                <w:sz w:val="22"/>
                <w:szCs w:val="22"/>
              </w:rPr>
              <w:t>Matmenys</w:t>
            </w:r>
          </w:p>
        </w:tc>
        <w:tc>
          <w:tcPr>
            <w:tcW w:w="0" w:type="auto"/>
            <w:hideMark/>
          </w:tcPr>
          <w:p w14:paraId="798F078B" w14:textId="77777777" w:rsidR="00C0133F" w:rsidRPr="00C0133F" w:rsidRDefault="00C0133F" w:rsidP="00C0133F">
            <w:pPr>
              <w:pStyle w:val="Betarp"/>
              <w:ind w:left="284"/>
              <w:rPr>
                <w:rFonts w:eastAsiaTheme="minorHAnsi"/>
                <w:sz w:val="22"/>
                <w:szCs w:val="22"/>
              </w:rPr>
            </w:pPr>
            <w:r w:rsidRPr="00C0133F">
              <w:rPr>
                <w:rFonts w:eastAsiaTheme="minorHAnsi"/>
                <w:sz w:val="22"/>
                <w:szCs w:val="22"/>
              </w:rPr>
              <w:t>Standartiniai (pvz., 900x2000 mm) arba individualūs pagal poreikį</w:t>
            </w:r>
          </w:p>
        </w:tc>
      </w:tr>
      <w:tr w:rsidR="00C0133F" w:rsidRPr="00C0133F" w14:paraId="7D034F83" w14:textId="77777777" w:rsidTr="00C0133F">
        <w:tc>
          <w:tcPr>
            <w:tcW w:w="0" w:type="auto"/>
            <w:hideMark/>
          </w:tcPr>
          <w:p w14:paraId="3D5B9378" w14:textId="77777777" w:rsidR="00C0133F" w:rsidRPr="00C0133F" w:rsidRDefault="00C0133F" w:rsidP="00C0133F">
            <w:pPr>
              <w:pStyle w:val="Betarp"/>
              <w:ind w:left="284"/>
              <w:rPr>
                <w:rFonts w:eastAsiaTheme="minorHAnsi"/>
                <w:sz w:val="22"/>
                <w:szCs w:val="22"/>
              </w:rPr>
            </w:pPr>
            <w:r w:rsidRPr="00C0133F">
              <w:rPr>
                <w:rFonts w:eastAsiaTheme="minorHAnsi"/>
                <w:b/>
                <w:bCs/>
                <w:sz w:val="22"/>
                <w:szCs w:val="22"/>
              </w:rPr>
              <w:t>Atidarymo kryptis</w:t>
            </w:r>
          </w:p>
        </w:tc>
        <w:tc>
          <w:tcPr>
            <w:tcW w:w="0" w:type="auto"/>
            <w:hideMark/>
          </w:tcPr>
          <w:p w14:paraId="7D353370" w14:textId="2CDCCEDF" w:rsidR="00C0133F" w:rsidRPr="00C0133F" w:rsidRDefault="00C0133F" w:rsidP="00C0133F">
            <w:pPr>
              <w:pStyle w:val="Betarp"/>
              <w:ind w:left="284"/>
              <w:rPr>
                <w:rFonts w:eastAsiaTheme="minorHAnsi"/>
                <w:sz w:val="22"/>
                <w:szCs w:val="22"/>
              </w:rPr>
            </w:pPr>
            <w:r w:rsidRPr="00C0133F">
              <w:rPr>
                <w:rFonts w:eastAsiaTheme="minorHAnsi"/>
                <w:sz w:val="22"/>
                <w:szCs w:val="22"/>
              </w:rPr>
              <w:t>Kairinės arba dešininės, pasirenkamos montavimo metu</w:t>
            </w:r>
          </w:p>
        </w:tc>
      </w:tr>
    </w:tbl>
    <w:p w14:paraId="20882310" w14:textId="77777777" w:rsidR="005D17E3" w:rsidRDefault="005D17E3" w:rsidP="005D17E3">
      <w:pPr>
        <w:pStyle w:val="Betarp"/>
        <w:ind w:left="284"/>
        <w:rPr>
          <w:rFonts w:ascii="Times New Roman" w:hAnsi="Times New Roman" w:cs="Times New Roman"/>
          <w:lang w:eastAsia="lt-LT"/>
        </w:rPr>
      </w:pPr>
    </w:p>
    <w:p w14:paraId="516D47C7" w14:textId="77777777" w:rsidR="00662C0F" w:rsidRDefault="00662C0F" w:rsidP="005D17E3">
      <w:pPr>
        <w:pStyle w:val="Betarp"/>
        <w:ind w:left="284"/>
        <w:rPr>
          <w:rFonts w:ascii="Times New Roman" w:hAnsi="Times New Roman" w:cs="Times New Roman"/>
          <w:lang w:eastAsia="lt-LT"/>
        </w:rPr>
      </w:pPr>
    </w:p>
    <w:p w14:paraId="47B33870" w14:textId="3BC3009E" w:rsidR="00FE6CFF" w:rsidRDefault="004C1929" w:rsidP="00FE6CFF">
      <w:pPr>
        <w:pStyle w:val="Betarp"/>
        <w:numPr>
          <w:ilvl w:val="0"/>
          <w:numId w:val="13"/>
        </w:numPr>
        <w:rPr>
          <w:rFonts w:ascii="Times New Roman" w:hAnsi="Times New Roman" w:cs="Times New Roman"/>
          <w:b/>
          <w:bCs/>
          <w:lang w:eastAsia="lt-LT"/>
        </w:rPr>
      </w:pPr>
      <w:r w:rsidRPr="004C1929">
        <w:rPr>
          <w:rFonts w:ascii="Times New Roman" w:hAnsi="Times New Roman" w:cs="Times New Roman"/>
          <w:b/>
          <w:bCs/>
          <w:lang w:eastAsia="lt-LT"/>
        </w:rPr>
        <w:lastRenderedPageBreak/>
        <w:t>Segmentinių pakeliamų vartų</w:t>
      </w:r>
      <w:r w:rsidRPr="004C1929">
        <w:rPr>
          <w:rFonts w:ascii="Times New Roman" w:hAnsi="Times New Roman" w:cs="Times New Roman"/>
          <w:b/>
          <w:bCs/>
          <w:lang w:eastAsia="lt-LT"/>
        </w:rPr>
        <w:t xml:space="preserve"> specifikacija:</w:t>
      </w:r>
    </w:p>
    <w:p w14:paraId="19ADC1B0" w14:textId="77777777" w:rsidR="009A6663" w:rsidRDefault="009A6663" w:rsidP="009A6663">
      <w:pPr>
        <w:pStyle w:val="Betarp"/>
        <w:rPr>
          <w:rFonts w:ascii="Times New Roman" w:hAnsi="Times New Roman" w:cs="Times New Roman"/>
          <w:b/>
          <w:bCs/>
          <w:lang w:eastAsia="lt-LT"/>
        </w:rPr>
      </w:pPr>
    </w:p>
    <w:tbl>
      <w:tblPr>
        <w:tblStyle w:val="Lentelstinklelis"/>
        <w:tblW w:w="0" w:type="auto"/>
        <w:tblInd w:w="-5" w:type="dxa"/>
        <w:tblLook w:val="04A0" w:firstRow="1" w:lastRow="0" w:firstColumn="1" w:lastColumn="0" w:noHBand="0" w:noVBand="1"/>
      </w:tblPr>
      <w:tblGrid>
        <w:gridCol w:w="2376"/>
        <w:gridCol w:w="6946"/>
      </w:tblGrid>
      <w:tr w:rsidR="009A6663" w:rsidRPr="009A6663" w14:paraId="7A4C7A62" w14:textId="77777777" w:rsidTr="00C13A74">
        <w:tc>
          <w:tcPr>
            <w:tcW w:w="0" w:type="auto"/>
            <w:hideMark/>
          </w:tcPr>
          <w:p w14:paraId="69AB44F4" w14:textId="77777777" w:rsidR="009A6663" w:rsidRPr="009A6663" w:rsidRDefault="009A6663" w:rsidP="009A6663">
            <w:pPr>
              <w:pStyle w:val="Betarp"/>
              <w:ind w:left="284"/>
              <w:rPr>
                <w:rFonts w:eastAsiaTheme="minorHAnsi"/>
                <w:b/>
                <w:bCs/>
                <w:sz w:val="22"/>
                <w:szCs w:val="22"/>
              </w:rPr>
            </w:pPr>
            <w:r w:rsidRPr="009A6663">
              <w:rPr>
                <w:rFonts w:eastAsiaTheme="minorHAnsi"/>
                <w:b/>
                <w:bCs/>
                <w:sz w:val="22"/>
                <w:szCs w:val="22"/>
              </w:rPr>
              <w:t>Charakteristika</w:t>
            </w:r>
          </w:p>
        </w:tc>
        <w:tc>
          <w:tcPr>
            <w:tcW w:w="0" w:type="auto"/>
            <w:hideMark/>
          </w:tcPr>
          <w:p w14:paraId="6A8137F4" w14:textId="77777777" w:rsidR="009A6663" w:rsidRPr="009A6663" w:rsidRDefault="009A6663" w:rsidP="009A6663">
            <w:pPr>
              <w:pStyle w:val="Betarp"/>
              <w:ind w:left="284"/>
              <w:rPr>
                <w:rFonts w:eastAsiaTheme="minorHAnsi"/>
                <w:b/>
                <w:bCs/>
                <w:sz w:val="22"/>
                <w:szCs w:val="22"/>
              </w:rPr>
            </w:pPr>
            <w:r w:rsidRPr="009A6663">
              <w:rPr>
                <w:rFonts w:eastAsiaTheme="minorHAnsi"/>
                <w:b/>
                <w:bCs/>
                <w:sz w:val="22"/>
                <w:szCs w:val="22"/>
              </w:rPr>
              <w:t>Aprašymas</w:t>
            </w:r>
          </w:p>
        </w:tc>
      </w:tr>
      <w:tr w:rsidR="009A6663" w:rsidRPr="009A6663" w14:paraId="69829771" w14:textId="77777777" w:rsidTr="00C13A74">
        <w:tc>
          <w:tcPr>
            <w:tcW w:w="0" w:type="auto"/>
            <w:hideMark/>
          </w:tcPr>
          <w:p w14:paraId="62FFED46" w14:textId="77777777" w:rsidR="009A6663" w:rsidRPr="009A6663" w:rsidRDefault="009A6663" w:rsidP="009A6663">
            <w:pPr>
              <w:pStyle w:val="Betarp"/>
              <w:ind w:left="284"/>
              <w:rPr>
                <w:rFonts w:eastAsiaTheme="minorHAnsi"/>
                <w:b/>
                <w:bCs/>
                <w:sz w:val="22"/>
                <w:szCs w:val="22"/>
              </w:rPr>
            </w:pPr>
            <w:r w:rsidRPr="009A6663">
              <w:rPr>
                <w:rFonts w:eastAsiaTheme="minorHAnsi"/>
                <w:b/>
                <w:bCs/>
                <w:sz w:val="22"/>
                <w:szCs w:val="22"/>
              </w:rPr>
              <w:t>Vartų tipas</w:t>
            </w:r>
          </w:p>
        </w:tc>
        <w:tc>
          <w:tcPr>
            <w:tcW w:w="0" w:type="auto"/>
            <w:hideMark/>
          </w:tcPr>
          <w:p w14:paraId="0F3E7105" w14:textId="77777777" w:rsidR="009A6663" w:rsidRPr="009A6663" w:rsidRDefault="009A6663" w:rsidP="009A6663">
            <w:pPr>
              <w:pStyle w:val="Betarp"/>
              <w:ind w:left="284"/>
              <w:rPr>
                <w:rFonts w:eastAsiaTheme="minorHAnsi"/>
                <w:sz w:val="22"/>
                <w:szCs w:val="22"/>
              </w:rPr>
            </w:pPr>
            <w:r w:rsidRPr="009A6663">
              <w:rPr>
                <w:rFonts w:eastAsiaTheme="minorHAnsi"/>
                <w:sz w:val="22"/>
                <w:szCs w:val="22"/>
              </w:rPr>
              <w:t>Sekciniai (segmentiniai) pakeliami vartai</w:t>
            </w:r>
          </w:p>
        </w:tc>
      </w:tr>
      <w:tr w:rsidR="009A6663" w:rsidRPr="009A6663" w14:paraId="16E223B9" w14:textId="77777777" w:rsidTr="00C13A74">
        <w:tc>
          <w:tcPr>
            <w:tcW w:w="0" w:type="auto"/>
            <w:hideMark/>
          </w:tcPr>
          <w:p w14:paraId="51F8C6F5" w14:textId="77777777" w:rsidR="009A6663" w:rsidRPr="009A6663" w:rsidRDefault="009A6663" w:rsidP="009A6663">
            <w:pPr>
              <w:pStyle w:val="Betarp"/>
              <w:ind w:left="284"/>
              <w:rPr>
                <w:rFonts w:eastAsiaTheme="minorHAnsi"/>
                <w:b/>
                <w:bCs/>
                <w:sz w:val="22"/>
                <w:szCs w:val="22"/>
              </w:rPr>
            </w:pPr>
            <w:r w:rsidRPr="009A6663">
              <w:rPr>
                <w:rFonts w:eastAsiaTheme="minorHAnsi"/>
                <w:b/>
                <w:bCs/>
                <w:sz w:val="22"/>
                <w:szCs w:val="22"/>
              </w:rPr>
              <w:t>Išmatavimai</w:t>
            </w:r>
          </w:p>
        </w:tc>
        <w:tc>
          <w:tcPr>
            <w:tcW w:w="0" w:type="auto"/>
            <w:hideMark/>
          </w:tcPr>
          <w:p w14:paraId="4FF576FA" w14:textId="77777777" w:rsidR="009A6663" w:rsidRPr="009A6663" w:rsidRDefault="009A6663" w:rsidP="009A6663">
            <w:pPr>
              <w:pStyle w:val="Betarp"/>
              <w:ind w:left="284"/>
              <w:rPr>
                <w:rFonts w:eastAsiaTheme="minorHAnsi"/>
                <w:sz w:val="22"/>
                <w:szCs w:val="22"/>
              </w:rPr>
            </w:pPr>
            <w:r w:rsidRPr="009A6663">
              <w:rPr>
                <w:rFonts w:eastAsiaTheme="minorHAnsi"/>
                <w:sz w:val="22"/>
                <w:szCs w:val="22"/>
              </w:rPr>
              <w:t>Plotis – 3000 mm, aukštis – 2400 mm</w:t>
            </w:r>
          </w:p>
        </w:tc>
      </w:tr>
      <w:tr w:rsidR="009A6663" w:rsidRPr="009A6663" w14:paraId="7CD16F5E" w14:textId="77777777" w:rsidTr="00C13A74">
        <w:tc>
          <w:tcPr>
            <w:tcW w:w="0" w:type="auto"/>
            <w:hideMark/>
          </w:tcPr>
          <w:p w14:paraId="7C812DF2" w14:textId="77777777" w:rsidR="009A6663" w:rsidRPr="009A6663" w:rsidRDefault="009A6663" w:rsidP="009A6663">
            <w:pPr>
              <w:pStyle w:val="Betarp"/>
              <w:ind w:left="284"/>
              <w:rPr>
                <w:rFonts w:eastAsiaTheme="minorHAnsi"/>
                <w:b/>
                <w:bCs/>
                <w:sz w:val="22"/>
                <w:szCs w:val="22"/>
              </w:rPr>
            </w:pPr>
            <w:r w:rsidRPr="009A6663">
              <w:rPr>
                <w:rFonts w:eastAsiaTheme="minorHAnsi"/>
                <w:b/>
                <w:bCs/>
                <w:sz w:val="22"/>
                <w:szCs w:val="22"/>
              </w:rPr>
              <w:t>Atidarymo tipas</w:t>
            </w:r>
          </w:p>
        </w:tc>
        <w:tc>
          <w:tcPr>
            <w:tcW w:w="0" w:type="auto"/>
            <w:hideMark/>
          </w:tcPr>
          <w:p w14:paraId="02CC9088" w14:textId="77777777" w:rsidR="009A6663" w:rsidRPr="009A6663" w:rsidRDefault="009A6663" w:rsidP="009A6663">
            <w:pPr>
              <w:pStyle w:val="Betarp"/>
              <w:ind w:left="284"/>
              <w:rPr>
                <w:rFonts w:eastAsiaTheme="minorHAnsi"/>
                <w:sz w:val="22"/>
                <w:szCs w:val="22"/>
              </w:rPr>
            </w:pPr>
            <w:r w:rsidRPr="009A6663">
              <w:rPr>
                <w:rFonts w:eastAsiaTheme="minorHAnsi"/>
                <w:sz w:val="22"/>
                <w:szCs w:val="22"/>
              </w:rPr>
              <w:t>Vertikalus pakėlimas (standartinis pakilimas virš angos)</w:t>
            </w:r>
          </w:p>
        </w:tc>
      </w:tr>
      <w:tr w:rsidR="009A6663" w:rsidRPr="009A6663" w14:paraId="6C8BF891" w14:textId="77777777" w:rsidTr="00C13A74">
        <w:tc>
          <w:tcPr>
            <w:tcW w:w="0" w:type="auto"/>
            <w:hideMark/>
          </w:tcPr>
          <w:p w14:paraId="09AA71AC" w14:textId="77777777" w:rsidR="009A6663" w:rsidRPr="009A6663" w:rsidRDefault="009A6663" w:rsidP="009A6663">
            <w:pPr>
              <w:pStyle w:val="Betarp"/>
              <w:ind w:left="284"/>
              <w:rPr>
                <w:rFonts w:eastAsiaTheme="minorHAnsi"/>
                <w:b/>
                <w:bCs/>
                <w:sz w:val="22"/>
                <w:szCs w:val="22"/>
              </w:rPr>
            </w:pPr>
            <w:r w:rsidRPr="009A6663">
              <w:rPr>
                <w:rFonts w:eastAsiaTheme="minorHAnsi"/>
                <w:b/>
                <w:bCs/>
                <w:sz w:val="22"/>
                <w:szCs w:val="22"/>
              </w:rPr>
              <w:t>Segmento storis</w:t>
            </w:r>
          </w:p>
        </w:tc>
        <w:tc>
          <w:tcPr>
            <w:tcW w:w="0" w:type="auto"/>
            <w:hideMark/>
          </w:tcPr>
          <w:p w14:paraId="6AD79C16" w14:textId="77777777" w:rsidR="009A6663" w:rsidRPr="009A6663" w:rsidRDefault="009A6663" w:rsidP="009A6663">
            <w:pPr>
              <w:pStyle w:val="Betarp"/>
              <w:ind w:left="284"/>
              <w:rPr>
                <w:rFonts w:eastAsiaTheme="minorHAnsi"/>
                <w:sz w:val="22"/>
                <w:szCs w:val="22"/>
              </w:rPr>
            </w:pPr>
            <w:r w:rsidRPr="009A6663">
              <w:rPr>
                <w:rFonts w:eastAsiaTheme="minorHAnsi"/>
                <w:sz w:val="22"/>
                <w:szCs w:val="22"/>
              </w:rPr>
              <w:t>Paprastai 40 mm (šiltesni variantai – 45–60 mm)</w:t>
            </w:r>
          </w:p>
        </w:tc>
      </w:tr>
      <w:tr w:rsidR="009A6663" w:rsidRPr="009A6663" w14:paraId="48869576" w14:textId="77777777" w:rsidTr="00C13A74">
        <w:tc>
          <w:tcPr>
            <w:tcW w:w="0" w:type="auto"/>
            <w:hideMark/>
          </w:tcPr>
          <w:p w14:paraId="50CBC730" w14:textId="77777777" w:rsidR="009A6663" w:rsidRPr="009A6663" w:rsidRDefault="009A6663" w:rsidP="009A6663">
            <w:pPr>
              <w:pStyle w:val="Betarp"/>
              <w:ind w:left="284"/>
              <w:rPr>
                <w:rFonts w:eastAsiaTheme="minorHAnsi"/>
                <w:b/>
                <w:bCs/>
                <w:sz w:val="22"/>
                <w:szCs w:val="22"/>
              </w:rPr>
            </w:pPr>
            <w:r w:rsidRPr="009A6663">
              <w:rPr>
                <w:rFonts w:eastAsiaTheme="minorHAnsi"/>
                <w:b/>
                <w:bCs/>
                <w:sz w:val="22"/>
                <w:szCs w:val="22"/>
              </w:rPr>
              <w:t>Segmentų medžiaga</w:t>
            </w:r>
          </w:p>
        </w:tc>
        <w:tc>
          <w:tcPr>
            <w:tcW w:w="0" w:type="auto"/>
            <w:hideMark/>
          </w:tcPr>
          <w:p w14:paraId="34A567A9" w14:textId="77777777" w:rsidR="009A6663" w:rsidRPr="009A6663" w:rsidRDefault="009A6663" w:rsidP="009A6663">
            <w:pPr>
              <w:pStyle w:val="Betarp"/>
              <w:ind w:left="284"/>
              <w:rPr>
                <w:rFonts w:eastAsiaTheme="minorHAnsi"/>
                <w:sz w:val="22"/>
                <w:szCs w:val="22"/>
              </w:rPr>
            </w:pPr>
            <w:r w:rsidRPr="009A6663">
              <w:rPr>
                <w:rFonts w:eastAsiaTheme="minorHAnsi"/>
                <w:sz w:val="22"/>
                <w:szCs w:val="22"/>
              </w:rPr>
              <w:t>Cinkuotas plienas + poliuretano užpildas (</w:t>
            </w:r>
            <w:proofErr w:type="spellStart"/>
            <w:r w:rsidRPr="009A6663">
              <w:rPr>
                <w:rFonts w:eastAsiaTheme="minorHAnsi"/>
                <w:sz w:val="22"/>
                <w:szCs w:val="22"/>
              </w:rPr>
              <w:t>sandwich</w:t>
            </w:r>
            <w:proofErr w:type="spellEnd"/>
            <w:r w:rsidRPr="009A6663">
              <w:rPr>
                <w:rFonts w:eastAsiaTheme="minorHAnsi"/>
                <w:sz w:val="22"/>
                <w:szCs w:val="22"/>
              </w:rPr>
              <w:t xml:space="preserve"> tipo panelės)</w:t>
            </w:r>
          </w:p>
        </w:tc>
      </w:tr>
      <w:tr w:rsidR="009A6663" w:rsidRPr="009A6663" w14:paraId="37297D45" w14:textId="77777777" w:rsidTr="00C13A74">
        <w:tc>
          <w:tcPr>
            <w:tcW w:w="0" w:type="auto"/>
            <w:hideMark/>
          </w:tcPr>
          <w:p w14:paraId="6E20AC40" w14:textId="77777777" w:rsidR="009A6663" w:rsidRPr="009A6663" w:rsidRDefault="009A6663" w:rsidP="009A6663">
            <w:pPr>
              <w:pStyle w:val="Betarp"/>
              <w:ind w:left="284"/>
              <w:rPr>
                <w:rFonts w:eastAsiaTheme="minorHAnsi"/>
                <w:b/>
                <w:bCs/>
                <w:sz w:val="22"/>
                <w:szCs w:val="22"/>
              </w:rPr>
            </w:pPr>
            <w:r w:rsidRPr="009A6663">
              <w:rPr>
                <w:rFonts w:eastAsiaTheme="minorHAnsi"/>
                <w:b/>
                <w:bCs/>
                <w:sz w:val="22"/>
                <w:szCs w:val="22"/>
              </w:rPr>
              <w:t>Šilumos izoliacija</w:t>
            </w:r>
          </w:p>
        </w:tc>
        <w:tc>
          <w:tcPr>
            <w:tcW w:w="0" w:type="auto"/>
            <w:hideMark/>
          </w:tcPr>
          <w:p w14:paraId="767D1207" w14:textId="77777777" w:rsidR="009A6663" w:rsidRPr="009A6663" w:rsidRDefault="009A6663" w:rsidP="009A6663">
            <w:pPr>
              <w:pStyle w:val="Betarp"/>
              <w:ind w:left="284"/>
              <w:rPr>
                <w:rFonts w:eastAsiaTheme="minorHAnsi"/>
                <w:sz w:val="22"/>
                <w:szCs w:val="22"/>
              </w:rPr>
            </w:pPr>
            <w:r w:rsidRPr="009A6663">
              <w:rPr>
                <w:rFonts w:eastAsiaTheme="minorHAnsi"/>
                <w:sz w:val="22"/>
                <w:szCs w:val="22"/>
              </w:rPr>
              <w:t>U = apie 1.0–1.5 W/m²K, priklauso nuo segmento storio</w:t>
            </w:r>
          </w:p>
        </w:tc>
      </w:tr>
      <w:tr w:rsidR="009A6663" w:rsidRPr="009A6663" w14:paraId="281B4A48" w14:textId="77777777" w:rsidTr="00C13A74">
        <w:tc>
          <w:tcPr>
            <w:tcW w:w="0" w:type="auto"/>
            <w:hideMark/>
          </w:tcPr>
          <w:p w14:paraId="4DB79B1B" w14:textId="77777777" w:rsidR="009A6663" w:rsidRPr="009A6663" w:rsidRDefault="009A6663" w:rsidP="009A6663">
            <w:pPr>
              <w:pStyle w:val="Betarp"/>
              <w:ind w:left="284"/>
              <w:rPr>
                <w:rFonts w:eastAsiaTheme="minorHAnsi"/>
                <w:b/>
                <w:bCs/>
                <w:sz w:val="22"/>
                <w:szCs w:val="22"/>
              </w:rPr>
            </w:pPr>
            <w:r w:rsidRPr="009A6663">
              <w:rPr>
                <w:rFonts w:eastAsiaTheme="minorHAnsi"/>
                <w:b/>
                <w:bCs/>
                <w:sz w:val="22"/>
                <w:szCs w:val="22"/>
              </w:rPr>
              <w:t>Sandarinimas</w:t>
            </w:r>
          </w:p>
        </w:tc>
        <w:tc>
          <w:tcPr>
            <w:tcW w:w="0" w:type="auto"/>
            <w:hideMark/>
          </w:tcPr>
          <w:p w14:paraId="17C628E3" w14:textId="77777777" w:rsidR="009A6663" w:rsidRPr="009A6663" w:rsidRDefault="009A6663" w:rsidP="009A6663">
            <w:pPr>
              <w:pStyle w:val="Betarp"/>
              <w:ind w:left="284"/>
              <w:rPr>
                <w:rFonts w:eastAsiaTheme="minorHAnsi"/>
                <w:sz w:val="22"/>
                <w:szCs w:val="22"/>
              </w:rPr>
            </w:pPr>
            <w:proofErr w:type="spellStart"/>
            <w:r w:rsidRPr="009A6663">
              <w:rPr>
                <w:rFonts w:eastAsiaTheme="minorHAnsi"/>
                <w:sz w:val="22"/>
                <w:szCs w:val="22"/>
              </w:rPr>
              <w:t>Perimetriniai</w:t>
            </w:r>
            <w:proofErr w:type="spellEnd"/>
            <w:r w:rsidRPr="009A6663">
              <w:rPr>
                <w:rFonts w:eastAsiaTheme="minorHAnsi"/>
                <w:sz w:val="22"/>
                <w:szCs w:val="22"/>
              </w:rPr>
              <w:t xml:space="preserve"> guminiai sandarikliai + tarpinės tarp segmentų</w:t>
            </w:r>
          </w:p>
        </w:tc>
      </w:tr>
      <w:tr w:rsidR="009A6663" w:rsidRPr="009A6663" w14:paraId="2F6FFF4A" w14:textId="77777777" w:rsidTr="00C13A74">
        <w:tc>
          <w:tcPr>
            <w:tcW w:w="0" w:type="auto"/>
            <w:hideMark/>
          </w:tcPr>
          <w:p w14:paraId="39FD8060" w14:textId="77777777" w:rsidR="009A6663" w:rsidRPr="009A6663" w:rsidRDefault="009A6663" w:rsidP="009A6663">
            <w:pPr>
              <w:pStyle w:val="Betarp"/>
              <w:ind w:left="284"/>
              <w:rPr>
                <w:rFonts w:eastAsiaTheme="minorHAnsi"/>
                <w:b/>
                <w:bCs/>
                <w:sz w:val="22"/>
                <w:szCs w:val="22"/>
              </w:rPr>
            </w:pPr>
            <w:r w:rsidRPr="009A6663">
              <w:rPr>
                <w:rFonts w:eastAsiaTheme="minorHAnsi"/>
                <w:b/>
                <w:bCs/>
                <w:sz w:val="22"/>
                <w:szCs w:val="22"/>
              </w:rPr>
              <w:t>Pavara</w:t>
            </w:r>
          </w:p>
        </w:tc>
        <w:tc>
          <w:tcPr>
            <w:tcW w:w="0" w:type="auto"/>
            <w:hideMark/>
          </w:tcPr>
          <w:p w14:paraId="4D32C302" w14:textId="77777777" w:rsidR="009A6663" w:rsidRPr="009A6663" w:rsidRDefault="009A6663" w:rsidP="009A6663">
            <w:pPr>
              <w:pStyle w:val="Betarp"/>
              <w:ind w:left="284"/>
              <w:rPr>
                <w:rFonts w:eastAsiaTheme="minorHAnsi"/>
                <w:sz w:val="22"/>
                <w:szCs w:val="22"/>
              </w:rPr>
            </w:pPr>
            <w:r w:rsidRPr="009A6663">
              <w:rPr>
                <w:rFonts w:eastAsiaTheme="minorHAnsi"/>
                <w:sz w:val="22"/>
                <w:szCs w:val="22"/>
              </w:rPr>
              <w:t>Rankinė (su spyruoklėmis ir trosais) arba automatinė (su elektros pavara)</w:t>
            </w:r>
          </w:p>
        </w:tc>
      </w:tr>
      <w:tr w:rsidR="009A6663" w:rsidRPr="009A6663" w14:paraId="57D4AC18" w14:textId="77777777" w:rsidTr="00C13A74">
        <w:tc>
          <w:tcPr>
            <w:tcW w:w="0" w:type="auto"/>
            <w:hideMark/>
          </w:tcPr>
          <w:p w14:paraId="76A1925F" w14:textId="77777777" w:rsidR="009A6663" w:rsidRPr="009A6663" w:rsidRDefault="009A6663" w:rsidP="009A6663">
            <w:pPr>
              <w:pStyle w:val="Betarp"/>
              <w:ind w:left="284"/>
              <w:rPr>
                <w:rFonts w:eastAsiaTheme="minorHAnsi"/>
                <w:b/>
                <w:bCs/>
                <w:sz w:val="22"/>
                <w:szCs w:val="22"/>
              </w:rPr>
            </w:pPr>
            <w:r w:rsidRPr="009A6663">
              <w:rPr>
                <w:rFonts w:eastAsiaTheme="minorHAnsi"/>
                <w:b/>
                <w:bCs/>
                <w:sz w:val="22"/>
                <w:szCs w:val="22"/>
              </w:rPr>
              <w:t>Spalva</w:t>
            </w:r>
          </w:p>
        </w:tc>
        <w:tc>
          <w:tcPr>
            <w:tcW w:w="0" w:type="auto"/>
            <w:hideMark/>
          </w:tcPr>
          <w:p w14:paraId="2F793435" w14:textId="073344B0" w:rsidR="009A6663" w:rsidRPr="009A6663" w:rsidRDefault="00A46609" w:rsidP="009A6663">
            <w:pPr>
              <w:pStyle w:val="Betarp"/>
              <w:ind w:left="284"/>
              <w:rPr>
                <w:rFonts w:eastAsiaTheme="minorHAnsi"/>
                <w:sz w:val="22"/>
                <w:szCs w:val="22"/>
              </w:rPr>
            </w:pPr>
            <w:r>
              <w:rPr>
                <w:rFonts w:eastAsiaTheme="minorHAnsi"/>
                <w:sz w:val="22"/>
                <w:szCs w:val="22"/>
              </w:rPr>
              <w:t xml:space="preserve">Pagal </w:t>
            </w:r>
            <w:r w:rsidR="009A6663" w:rsidRPr="009A6663">
              <w:rPr>
                <w:rFonts w:eastAsiaTheme="minorHAnsi"/>
                <w:sz w:val="22"/>
                <w:szCs w:val="22"/>
              </w:rPr>
              <w:t xml:space="preserve"> RAL spalvos</w:t>
            </w:r>
            <w:r>
              <w:rPr>
                <w:rFonts w:eastAsiaTheme="minorHAnsi"/>
                <w:sz w:val="22"/>
                <w:szCs w:val="22"/>
              </w:rPr>
              <w:t xml:space="preserve"> paletė</w:t>
            </w:r>
          </w:p>
        </w:tc>
      </w:tr>
      <w:tr w:rsidR="009A6663" w:rsidRPr="009A6663" w14:paraId="22FADEF6" w14:textId="77777777" w:rsidTr="00C13A74">
        <w:tc>
          <w:tcPr>
            <w:tcW w:w="0" w:type="auto"/>
            <w:hideMark/>
          </w:tcPr>
          <w:p w14:paraId="14DB0291" w14:textId="77777777" w:rsidR="009A6663" w:rsidRPr="009A6663" w:rsidRDefault="009A6663" w:rsidP="009A6663">
            <w:pPr>
              <w:pStyle w:val="Betarp"/>
              <w:ind w:left="284"/>
              <w:rPr>
                <w:rFonts w:eastAsiaTheme="minorHAnsi"/>
                <w:b/>
                <w:bCs/>
                <w:sz w:val="22"/>
                <w:szCs w:val="22"/>
              </w:rPr>
            </w:pPr>
            <w:r w:rsidRPr="009A6663">
              <w:rPr>
                <w:rFonts w:eastAsiaTheme="minorHAnsi"/>
                <w:b/>
                <w:bCs/>
                <w:sz w:val="22"/>
                <w:szCs w:val="22"/>
              </w:rPr>
              <w:t>Furnitūra</w:t>
            </w:r>
          </w:p>
        </w:tc>
        <w:tc>
          <w:tcPr>
            <w:tcW w:w="0" w:type="auto"/>
            <w:hideMark/>
          </w:tcPr>
          <w:p w14:paraId="30FE3318" w14:textId="77777777" w:rsidR="009A6663" w:rsidRPr="009A6663" w:rsidRDefault="009A6663" w:rsidP="009A6663">
            <w:pPr>
              <w:pStyle w:val="Betarp"/>
              <w:ind w:left="284"/>
              <w:rPr>
                <w:rFonts w:eastAsiaTheme="minorHAnsi"/>
                <w:sz w:val="22"/>
                <w:szCs w:val="22"/>
              </w:rPr>
            </w:pPr>
            <w:r w:rsidRPr="009A6663">
              <w:rPr>
                <w:rFonts w:eastAsiaTheme="minorHAnsi"/>
                <w:sz w:val="22"/>
                <w:szCs w:val="22"/>
              </w:rPr>
              <w:t>Tvirtinimo bėgiai, spyruoklės, vyriai, trosai, laikikliai</w:t>
            </w:r>
          </w:p>
        </w:tc>
      </w:tr>
      <w:tr w:rsidR="009A6663" w:rsidRPr="009A6663" w14:paraId="6A159B69" w14:textId="77777777" w:rsidTr="00C13A74">
        <w:tc>
          <w:tcPr>
            <w:tcW w:w="0" w:type="auto"/>
            <w:hideMark/>
          </w:tcPr>
          <w:p w14:paraId="0D484289" w14:textId="77777777" w:rsidR="009A6663" w:rsidRPr="009A6663" w:rsidRDefault="009A6663" w:rsidP="009A6663">
            <w:pPr>
              <w:pStyle w:val="Betarp"/>
              <w:ind w:left="284"/>
              <w:rPr>
                <w:rFonts w:eastAsiaTheme="minorHAnsi"/>
                <w:b/>
                <w:bCs/>
                <w:sz w:val="22"/>
                <w:szCs w:val="22"/>
              </w:rPr>
            </w:pPr>
            <w:r w:rsidRPr="009A6663">
              <w:rPr>
                <w:rFonts w:eastAsiaTheme="minorHAnsi"/>
                <w:b/>
                <w:bCs/>
                <w:sz w:val="22"/>
                <w:szCs w:val="22"/>
              </w:rPr>
              <w:t>Saugumo elementai</w:t>
            </w:r>
          </w:p>
        </w:tc>
        <w:tc>
          <w:tcPr>
            <w:tcW w:w="0" w:type="auto"/>
            <w:hideMark/>
          </w:tcPr>
          <w:p w14:paraId="282D39F8" w14:textId="77777777" w:rsidR="009A6663" w:rsidRPr="009A6663" w:rsidRDefault="009A6663" w:rsidP="009A6663">
            <w:pPr>
              <w:pStyle w:val="Betarp"/>
              <w:ind w:left="284"/>
              <w:rPr>
                <w:rFonts w:eastAsiaTheme="minorHAnsi"/>
                <w:sz w:val="22"/>
                <w:szCs w:val="22"/>
              </w:rPr>
            </w:pPr>
            <w:r w:rsidRPr="009A6663">
              <w:rPr>
                <w:rFonts w:eastAsiaTheme="minorHAnsi"/>
                <w:sz w:val="22"/>
                <w:szCs w:val="22"/>
              </w:rPr>
              <w:t>Spyruoklių lūžio apsauga, trosų nutrūkimo apsauga (standartiškai)</w:t>
            </w:r>
          </w:p>
        </w:tc>
      </w:tr>
    </w:tbl>
    <w:p w14:paraId="4006BC40" w14:textId="77777777" w:rsidR="004C1929" w:rsidRDefault="004C1929" w:rsidP="004C1929">
      <w:pPr>
        <w:pStyle w:val="Betarp"/>
        <w:ind w:left="284"/>
        <w:rPr>
          <w:rFonts w:ascii="Times New Roman" w:hAnsi="Times New Roman" w:cs="Times New Roman"/>
          <w:b/>
          <w:bCs/>
          <w:lang w:eastAsia="lt-LT"/>
        </w:rPr>
      </w:pPr>
    </w:p>
    <w:p w14:paraId="101178AB" w14:textId="77777777" w:rsidR="00470E0F" w:rsidRPr="004C1929" w:rsidRDefault="00470E0F" w:rsidP="004C1929">
      <w:pPr>
        <w:pStyle w:val="Betarp"/>
        <w:ind w:left="284"/>
        <w:rPr>
          <w:rFonts w:ascii="Times New Roman" w:hAnsi="Times New Roman" w:cs="Times New Roman"/>
          <w:b/>
          <w:bCs/>
          <w:lang w:eastAsia="lt-LT"/>
        </w:rPr>
      </w:pPr>
    </w:p>
    <w:sectPr w:rsidR="00470E0F" w:rsidRPr="004C1929" w:rsidSect="003A100A">
      <w:pgSz w:w="11907" w:h="16840" w:code="9"/>
      <w:pgMar w:top="851" w:right="567" w:bottom="851" w:left="1134" w:header="5670" w:footer="709"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Lucida Sans Unicode">
    <w:panose1 w:val="020B0602030504020204"/>
    <w:charset w:val="BA"/>
    <w:family w:val="swiss"/>
    <w:pitch w:val="variable"/>
    <w:sig w:usb0="80000AFF" w:usb1="0000396B" w:usb2="00000000" w:usb3="00000000" w:csb0="000000BF" w:csb1="00000000"/>
  </w:font>
  <w:font w:name="Calibri Light">
    <w:panose1 w:val="020F0302020204030204"/>
    <w:charset w:val="BA"/>
    <w:family w:val="swiss"/>
    <w:pitch w:val="variable"/>
    <w:sig w:usb0="E4002EFF" w:usb1="C200247B" w:usb2="00000009" w:usb3="00000000" w:csb0="000001FF" w:csb1="00000000"/>
  </w:font>
  <w:font w:name="Arial-BoldMT">
    <w:altName w:val="Arial"/>
    <w:panose1 w:val="00000000000000000000"/>
    <w:charset w:val="00"/>
    <w:family w:val="roman"/>
    <w:notTrueType/>
    <w:pitch w:val="default"/>
  </w:font>
  <w:font w:name="ArialMT">
    <w:altName w:val="Arial"/>
    <w:panose1 w:val="00000000000000000000"/>
    <w:charset w:val="00"/>
    <w:family w:val="roman"/>
    <w:notTrueType/>
    <w:pitch w:val="default"/>
  </w:font>
  <w:font w:name="Aptos">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540559"/>
    <w:multiLevelType w:val="hybridMultilevel"/>
    <w:tmpl w:val="2756855A"/>
    <w:lvl w:ilvl="0" w:tplc="ADD2F1C2">
      <w:start w:val="1"/>
      <w:numFmt w:val="decimal"/>
      <w:lvlText w:val="%1.)"/>
      <w:lvlJc w:val="left"/>
      <w:pPr>
        <w:tabs>
          <w:tab w:val="num" w:pos="1452"/>
        </w:tabs>
        <w:ind w:left="1452" w:hanging="885"/>
      </w:pPr>
    </w:lvl>
    <w:lvl w:ilvl="1" w:tplc="04090019">
      <w:start w:val="1"/>
      <w:numFmt w:val="lowerLetter"/>
      <w:lvlText w:val="%2."/>
      <w:lvlJc w:val="left"/>
      <w:pPr>
        <w:tabs>
          <w:tab w:val="num" w:pos="1647"/>
        </w:tabs>
        <w:ind w:left="1647" w:hanging="360"/>
      </w:pPr>
    </w:lvl>
    <w:lvl w:ilvl="2" w:tplc="0409001B">
      <w:start w:val="1"/>
      <w:numFmt w:val="lowerRoman"/>
      <w:lvlText w:val="%3."/>
      <w:lvlJc w:val="right"/>
      <w:pPr>
        <w:tabs>
          <w:tab w:val="num" w:pos="2367"/>
        </w:tabs>
        <w:ind w:left="2367" w:hanging="180"/>
      </w:pPr>
    </w:lvl>
    <w:lvl w:ilvl="3" w:tplc="0409000F">
      <w:start w:val="1"/>
      <w:numFmt w:val="decimal"/>
      <w:lvlText w:val="%4."/>
      <w:lvlJc w:val="left"/>
      <w:pPr>
        <w:tabs>
          <w:tab w:val="num" w:pos="3087"/>
        </w:tabs>
        <w:ind w:left="3087" w:hanging="360"/>
      </w:pPr>
    </w:lvl>
    <w:lvl w:ilvl="4" w:tplc="04090019">
      <w:start w:val="1"/>
      <w:numFmt w:val="lowerLetter"/>
      <w:lvlText w:val="%5."/>
      <w:lvlJc w:val="left"/>
      <w:pPr>
        <w:tabs>
          <w:tab w:val="num" w:pos="3807"/>
        </w:tabs>
        <w:ind w:left="3807" w:hanging="360"/>
      </w:pPr>
    </w:lvl>
    <w:lvl w:ilvl="5" w:tplc="0409001B">
      <w:start w:val="1"/>
      <w:numFmt w:val="lowerRoman"/>
      <w:lvlText w:val="%6."/>
      <w:lvlJc w:val="right"/>
      <w:pPr>
        <w:tabs>
          <w:tab w:val="num" w:pos="4527"/>
        </w:tabs>
        <w:ind w:left="4527" w:hanging="180"/>
      </w:pPr>
    </w:lvl>
    <w:lvl w:ilvl="6" w:tplc="0409000F">
      <w:start w:val="1"/>
      <w:numFmt w:val="decimal"/>
      <w:lvlText w:val="%7."/>
      <w:lvlJc w:val="left"/>
      <w:pPr>
        <w:tabs>
          <w:tab w:val="num" w:pos="5247"/>
        </w:tabs>
        <w:ind w:left="5247" w:hanging="360"/>
      </w:pPr>
    </w:lvl>
    <w:lvl w:ilvl="7" w:tplc="04090019">
      <w:start w:val="1"/>
      <w:numFmt w:val="lowerLetter"/>
      <w:lvlText w:val="%8."/>
      <w:lvlJc w:val="left"/>
      <w:pPr>
        <w:tabs>
          <w:tab w:val="num" w:pos="5967"/>
        </w:tabs>
        <w:ind w:left="5967" w:hanging="360"/>
      </w:pPr>
    </w:lvl>
    <w:lvl w:ilvl="8" w:tplc="0409001B">
      <w:start w:val="1"/>
      <w:numFmt w:val="lowerRoman"/>
      <w:lvlText w:val="%9."/>
      <w:lvlJc w:val="right"/>
      <w:pPr>
        <w:tabs>
          <w:tab w:val="num" w:pos="6687"/>
        </w:tabs>
        <w:ind w:left="6687" w:hanging="180"/>
      </w:pPr>
    </w:lvl>
  </w:abstractNum>
  <w:abstractNum w:abstractNumId="1" w15:restartNumberingAfterBreak="0">
    <w:nsid w:val="0E5F78A0"/>
    <w:multiLevelType w:val="hybridMultilevel"/>
    <w:tmpl w:val="8854A8B0"/>
    <w:lvl w:ilvl="0" w:tplc="18968CAE">
      <w:start w:val="2"/>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10653659"/>
    <w:multiLevelType w:val="hybridMultilevel"/>
    <w:tmpl w:val="1FEAA0B2"/>
    <w:lvl w:ilvl="0" w:tplc="9D52DA74">
      <w:start w:val="1"/>
      <w:numFmt w:val="decimal"/>
      <w:lvlText w:val="%1."/>
      <w:lvlJc w:val="left"/>
      <w:pPr>
        <w:ind w:left="644" w:hanging="360"/>
      </w:pPr>
      <w:rPr>
        <w:rFonts w:hint="default"/>
      </w:r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3" w15:restartNumberingAfterBreak="0">
    <w:nsid w:val="13D32F1C"/>
    <w:multiLevelType w:val="hybridMultilevel"/>
    <w:tmpl w:val="0F7C5C5C"/>
    <w:lvl w:ilvl="0" w:tplc="43929372">
      <w:start w:val="11"/>
      <w:numFmt w:val="bullet"/>
      <w:lvlText w:val="-"/>
      <w:lvlJc w:val="left"/>
      <w:pPr>
        <w:ind w:left="786" w:hanging="360"/>
      </w:pPr>
      <w:rPr>
        <w:rFonts w:ascii="Times New Roman" w:eastAsiaTheme="minorHAnsi" w:hAnsi="Times New Roman" w:cs="Times New Roman" w:hint="default"/>
      </w:rPr>
    </w:lvl>
    <w:lvl w:ilvl="1" w:tplc="04270003" w:tentative="1">
      <w:start w:val="1"/>
      <w:numFmt w:val="bullet"/>
      <w:lvlText w:val="o"/>
      <w:lvlJc w:val="left"/>
      <w:pPr>
        <w:ind w:left="1506" w:hanging="360"/>
      </w:pPr>
      <w:rPr>
        <w:rFonts w:ascii="Courier New" w:hAnsi="Courier New" w:cs="Courier New" w:hint="default"/>
      </w:rPr>
    </w:lvl>
    <w:lvl w:ilvl="2" w:tplc="04270005" w:tentative="1">
      <w:start w:val="1"/>
      <w:numFmt w:val="bullet"/>
      <w:lvlText w:val=""/>
      <w:lvlJc w:val="left"/>
      <w:pPr>
        <w:ind w:left="2226" w:hanging="360"/>
      </w:pPr>
      <w:rPr>
        <w:rFonts w:ascii="Wingdings" w:hAnsi="Wingdings" w:hint="default"/>
      </w:rPr>
    </w:lvl>
    <w:lvl w:ilvl="3" w:tplc="04270001" w:tentative="1">
      <w:start w:val="1"/>
      <w:numFmt w:val="bullet"/>
      <w:lvlText w:val=""/>
      <w:lvlJc w:val="left"/>
      <w:pPr>
        <w:ind w:left="2946" w:hanging="360"/>
      </w:pPr>
      <w:rPr>
        <w:rFonts w:ascii="Symbol" w:hAnsi="Symbol" w:hint="default"/>
      </w:rPr>
    </w:lvl>
    <w:lvl w:ilvl="4" w:tplc="04270003" w:tentative="1">
      <w:start w:val="1"/>
      <w:numFmt w:val="bullet"/>
      <w:lvlText w:val="o"/>
      <w:lvlJc w:val="left"/>
      <w:pPr>
        <w:ind w:left="3666" w:hanging="360"/>
      </w:pPr>
      <w:rPr>
        <w:rFonts w:ascii="Courier New" w:hAnsi="Courier New" w:cs="Courier New" w:hint="default"/>
      </w:rPr>
    </w:lvl>
    <w:lvl w:ilvl="5" w:tplc="04270005" w:tentative="1">
      <w:start w:val="1"/>
      <w:numFmt w:val="bullet"/>
      <w:lvlText w:val=""/>
      <w:lvlJc w:val="left"/>
      <w:pPr>
        <w:ind w:left="4386" w:hanging="360"/>
      </w:pPr>
      <w:rPr>
        <w:rFonts w:ascii="Wingdings" w:hAnsi="Wingdings" w:hint="default"/>
      </w:rPr>
    </w:lvl>
    <w:lvl w:ilvl="6" w:tplc="04270001" w:tentative="1">
      <w:start w:val="1"/>
      <w:numFmt w:val="bullet"/>
      <w:lvlText w:val=""/>
      <w:lvlJc w:val="left"/>
      <w:pPr>
        <w:ind w:left="5106" w:hanging="360"/>
      </w:pPr>
      <w:rPr>
        <w:rFonts w:ascii="Symbol" w:hAnsi="Symbol" w:hint="default"/>
      </w:rPr>
    </w:lvl>
    <w:lvl w:ilvl="7" w:tplc="04270003" w:tentative="1">
      <w:start w:val="1"/>
      <w:numFmt w:val="bullet"/>
      <w:lvlText w:val="o"/>
      <w:lvlJc w:val="left"/>
      <w:pPr>
        <w:ind w:left="5826" w:hanging="360"/>
      </w:pPr>
      <w:rPr>
        <w:rFonts w:ascii="Courier New" w:hAnsi="Courier New" w:cs="Courier New" w:hint="default"/>
      </w:rPr>
    </w:lvl>
    <w:lvl w:ilvl="8" w:tplc="04270005" w:tentative="1">
      <w:start w:val="1"/>
      <w:numFmt w:val="bullet"/>
      <w:lvlText w:val=""/>
      <w:lvlJc w:val="left"/>
      <w:pPr>
        <w:ind w:left="6546" w:hanging="360"/>
      </w:pPr>
      <w:rPr>
        <w:rFonts w:ascii="Wingdings" w:hAnsi="Wingdings" w:hint="default"/>
      </w:rPr>
    </w:lvl>
  </w:abstractNum>
  <w:abstractNum w:abstractNumId="4" w15:restartNumberingAfterBreak="0">
    <w:nsid w:val="14F77912"/>
    <w:multiLevelType w:val="hybridMultilevel"/>
    <w:tmpl w:val="2A1E046E"/>
    <w:lvl w:ilvl="0" w:tplc="B1F6BAF6">
      <w:numFmt w:val="bullet"/>
      <w:lvlText w:val="-"/>
      <w:lvlJc w:val="left"/>
      <w:pPr>
        <w:ind w:left="786" w:hanging="360"/>
      </w:pPr>
      <w:rPr>
        <w:rFonts w:ascii="Times New Roman" w:eastAsiaTheme="minorHAnsi" w:hAnsi="Times New Roman" w:cs="Times New Roman" w:hint="default"/>
      </w:rPr>
    </w:lvl>
    <w:lvl w:ilvl="1" w:tplc="04270003" w:tentative="1">
      <w:start w:val="1"/>
      <w:numFmt w:val="bullet"/>
      <w:lvlText w:val="o"/>
      <w:lvlJc w:val="left"/>
      <w:pPr>
        <w:ind w:left="1506" w:hanging="360"/>
      </w:pPr>
      <w:rPr>
        <w:rFonts w:ascii="Courier New" w:hAnsi="Courier New" w:cs="Courier New" w:hint="default"/>
      </w:rPr>
    </w:lvl>
    <w:lvl w:ilvl="2" w:tplc="04270005" w:tentative="1">
      <w:start w:val="1"/>
      <w:numFmt w:val="bullet"/>
      <w:lvlText w:val=""/>
      <w:lvlJc w:val="left"/>
      <w:pPr>
        <w:ind w:left="2226" w:hanging="360"/>
      </w:pPr>
      <w:rPr>
        <w:rFonts w:ascii="Wingdings" w:hAnsi="Wingdings" w:hint="default"/>
      </w:rPr>
    </w:lvl>
    <w:lvl w:ilvl="3" w:tplc="04270001" w:tentative="1">
      <w:start w:val="1"/>
      <w:numFmt w:val="bullet"/>
      <w:lvlText w:val=""/>
      <w:lvlJc w:val="left"/>
      <w:pPr>
        <w:ind w:left="2946" w:hanging="360"/>
      </w:pPr>
      <w:rPr>
        <w:rFonts w:ascii="Symbol" w:hAnsi="Symbol" w:hint="default"/>
      </w:rPr>
    </w:lvl>
    <w:lvl w:ilvl="4" w:tplc="04270003" w:tentative="1">
      <w:start w:val="1"/>
      <w:numFmt w:val="bullet"/>
      <w:lvlText w:val="o"/>
      <w:lvlJc w:val="left"/>
      <w:pPr>
        <w:ind w:left="3666" w:hanging="360"/>
      </w:pPr>
      <w:rPr>
        <w:rFonts w:ascii="Courier New" w:hAnsi="Courier New" w:cs="Courier New" w:hint="default"/>
      </w:rPr>
    </w:lvl>
    <w:lvl w:ilvl="5" w:tplc="04270005" w:tentative="1">
      <w:start w:val="1"/>
      <w:numFmt w:val="bullet"/>
      <w:lvlText w:val=""/>
      <w:lvlJc w:val="left"/>
      <w:pPr>
        <w:ind w:left="4386" w:hanging="360"/>
      </w:pPr>
      <w:rPr>
        <w:rFonts w:ascii="Wingdings" w:hAnsi="Wingdings" w:hint="default"/>
      </w:rPr>
    </w:lvl>
    <w:lvl w:ilvl="6" w:tplc="04270001" w:tentative="1">
      <w:start w:val="1"/>
      <w:numFmt w:val="bullet"/>
      <w:lvlText w:val=""/>
      <w:lvlJc w:val="left"/>
      <w:pPr>
        <w:ind w:left="5106" w:hanging="360"/>
      </w:pPr>
      <w:rPr>
        <w:rFonts w:ascii="Symbol" w:hAnsi="Symbol" w:hint="default"/>
      </w:rPr>
    </w:lvl>
    <w:lvl w:ilvl="7" w:tplc="04270003" w:tentative="1">
      <w:start w:val="1"/>
      <w:numFmt w:val="bullet"/>
      <w:lvlText w:val="o"/>
      <w:lvlJc w:val="left"/>
      <w:pPr>
        <w:ind w:left="5826" w:hanging="360"/>
      </w:pPr>
      <w:rPr>
        <w:rFonts w:ascii="Courier New" w:hAnsi="Courier New" w:cs="Courier New" w:hint="default"/>
      </w:rPr>
    </w:lvl>
    <w:lvl w:ilvl="8" w:tplc="04270005" w:tentative="1">
      <w:start w:val="1"/>
      <w:numFmt w:val="bullet"/>
      <w:lvlText w:val=""/>
      <w:lvlJc w:val="left"/>
      <w:pPr>
        <w:ind w:left="6546" w:hanging="360"/>
      </w:pPr>
      <w:rPr>
        <w:rFonts w:ascii="Wingdings" w:hAnsi="Wingdings" w:hint="default"/>
      </w:rPr>
    </w:lvl>
  </w:abstractNum>
  <w:abstractNum w:abstractNumId="5" w15:restartNumberingAfterBreak="0">
    <w:nsid w:val="1BB40540"/>
    <w:multiLevelType w:val="hybridMultilevel"/>
    <w:tmpl w:val="C87E2096"/>
    <w:lvl w:ilvl="0" w:tplc="322C1862">
      <w:start w:val="5"/>
      <w:numFmt w:val="decimal"/>
      <w:lvlText w:val="%1."/>
      <w:lvlJc w:val="left"/>
      <w:pPr>
        <w:ind w:left="786" w:hanging="360"/>
      </w:pPr>
      <w:rPr>
        <w:rFonts w:hint="default"/>
      </w:rPr>
    </w:lvl>
    <w:lvl w:ilvl="1" w:tplc="04270019" w:tentative="1">
      <w:start w:val="1"/>
      <w:numFmt w:val="lowerLetter"/>
      <w:lvlText w:val="%2."/>
      <w:lvlJc w:val="left"/>
      <w:pPr>
        <w:ind w:left="1506" w:hanging="360"/>
      </w:pPr>
    </w:lvl>
    <w:lvl w:ilvl="2" w:tplc="0427001B" w:tentative="1">
      <w:start w:val="1"/>
      <w:numFmt w:val="lowerRoman"/>
      <w:lvlText w:val="%3."/>
      <w:lvlJc w:val="right"/>
      <w:pPr>
        <w:ind w:left="2226" w:hanging="180"/>
      </w:pPr>
    </w:lvl>
    <w:lvl w:ilvl="3" w:tplc="0427000F" w:tentative="1">
      <w:start w:val="1"/>
      <w:numFmt w:val="decimal"/>
      <w:lvlText w:val="%4."/>
      <w:lvlJc w:val="left"/>
      <w:pPr>
        <w:ind w:left="2946" w:hanging="360"/>
      </w:pPr>
    </w:lvl>
    <w:lvl w:ilvl="4" w:tplc="04270019" w:tentative="1">
      <w:start w:val="1"/>
      <w:numFmt w:val="lowerLetter"/>
      <w:lvlText w:val="%5."/>
      <w:lvlJc w:val="left"/>
      <w:pPr>
        <w:ind w:left="3666" w:hanging="360"/>
      </w:pPr>
    </w:lvl>
    <w:lvl w:ilvl="5" w:tplc="0427001B" w:tentative="1">
      <w:start w:val="1"/>
      <w:numFmt w:val="lowerRoman"/>
      <w:lvlText w:val="%6."/>
      <w:lvlJc w:val="right"/>
      <w:pPr>
        <w:ind w:left="4386" w:hanging="180"/>
      </w:pPr>
    </w:lvl>
    <w:lvl w:ilvl="6" w:tplc="0427000F" w:tentative="1">
      <w:start w:val="1"/>
      <w:numFmt w:val="decimal"/>
      <w:lvlText w:val="%7."/>
      <w:lvlJc w:val="left"/>
      <w:pPr>
        <w:ind w:left="5106" w:hanging="360"/>
      </w:pPr>
    </w:lvl>
    <w:lvl w:ilvl="7" w:tplc="04270019" w:tentative="1">
      <w:start w:val="1"/>
      <w:numFmt w:val="lowerLetter"/>
      <w:lvlText w:val="%8."/>
      <w:lvlJc w:val="left"/>
      <w:pPr>
        <w:ind w:left="5826" w:hanging="360"/>
      </w:pPr>
    </w:lvl>
    <w:lvl w:ilvl="8" w:tplc="0427001B" w:tentative="1">
      <w:start w:val="1"/>
      <w:numFmt w:val="lowerRoman"/>
      <w:lvlText w:val="%9."/>
      <w:lvlJc w:val="right"/>
      <w:pPr>
        <w:ind w:left="6546" w:hanging="180"/>
      </w:pPr>
    </w:lvl>
  </w:abstractNum>
  <w:abstractNum w:abstractNumId="6" w15:restartNumberingAfterBreak="0">
    <w:nsid w:val="317D42BE"/>
    <w:multiLevelType w:val="hybridMultilevel"/>
    <w:tmpl w:val="6F3017CC"/>
    <w:lvl w:ilvl="0" w:tplc="C886484E">
      <w:start w:val="1"/>
      <w:numFmt w:val="decimal"/>
      <w:lvlText w:val="%1."/>
      <w:lvlJc w:val="left"/>
      <w:pPr>
        <w:ind w:left="1211" w:hanging="360"/>
      </w:pPr>
      <w:rPr>
        <w:rFonts w:hint="default"/>
      </w:rPr>
    </w:lvl>
    <w:lvl w:ilvl="1" w:tplc="04270019" w:tentative="1">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7" w15:restartNumberingAfterBreak="0">
    <w:nsid w:val="46EA312D"/>
    <w:multiLevelType w:val="hybridMultilevel"/>
    <w:tmpl w:val="EC9474A6"/>
    <w:lvl w:ilvl="0" w:tplc="4470ED1A">
      <w:start w:val="1"/>
      <w:numFmt w:val="decimal"/>
      <w:lvlText w:val="%1."/>
      <w:lvlJc w:val="left"/>
      <w:pPr>
        <w:ind w:left="786" w:hanging="360"/>
      </w:pPr>
      <w:rPr>
        <w:rFonts w:hint="default"/>
      </w:rPr>
    </w:lvl>
    <w:lvl w:ilvl="1" w:tplc="04270019" w:tentative="1">
      <w:start w:val="1"/>
      <w:numFmt w:val="lowerLetter"/>
      <w:lvlText w:val="%2."/>
      <w:lvlJc w:val="left"/>
      <w:pPr>
        <w:ind w:left="1506" w:hanging="360"/>
      </w:pPr>
    </w:lvl>
    <w:lvl w:ilvl="2" w:tplc="0427001B" w:tentative="1">
      <w:start w:val="1"/>
      <w:numFmt w:val="lowerRoman"/>
      <w:lvlText w:val="%3."/>
      <w:lvlJc w:val="right"/>
      <w:pPr>
        <w:ind w:left="2226" w:hanging="180"/>
      </w:pPr>
    </w:lvl>
    <w:lvl w:ilvl="3" w:tplc="0427000F" w:tentative="1">
      <w:start w:val="1"/>
      <w:numFmt w:val="decimal"/>
      <w:lvlText w:val="%4."/>
      <w:lvlJc w:val="left"/>
      <w:pPr>
        <w:ind w:left="2946" w:hanging="360"/>
      </w:pPr>
    </w:lvl>
    <w:lvl w:ilvl="4" w:tplc="04270019" w:tentative="1">
      <w:start w:val="1"/>
      <w:numFmt w:val="lowerLetter"/>
      <w:lvlText w:val="%5."/>
      <w:lvlJc w:val="left"/>
      <w:pPr>
        <w:ind w:left="3666" w:hanging="360"/>
      </w:pPr>
    </w:lvl>
    <w:lvl w:ilvl="5" w:tplc="0427001B" w:tentative="1">
      <w:start w:val="1"/>
      <w:numFmt w:val="lowerRoman"/>
      <w:lvlText w:val="%6."/>
      <w:lvlJc w:val="right"/>
      <w:pPr>
        <w:ind w:left="4386" w:hanging="180"/>
      </w:pPr>
    </w:lvl>
    <w:lvl w:ilvl="6" w:tplc="0427000F" w:tentative="1">
      <w:start w:val="1"/>
      <w:numFmt w:val="decimal"/>
      <w:lvlText w:val="%7."/>
      <w:lvlJc w:val="left"/>
      <w:pPr>
        <w:ind w:left="5106" w:hanging="360"/>
      </w:pPr>
    </w:lvl>
    <w:lvl w:ilvl="7" w:tplc="04270019" w:tentative="1">
      <w:start w:val="1"/>
      <w:numFmt w:val="lowerLetter"/>
      <w:lvlText w:val="%8."/>
      <w:lvlJc w:val="left"/>
      <w:pPr>
        <w:ind w:left="5826" w:hanging="360"/>
      </w:pPr>
    </w:lvl>
    <w:lvl w:ilvl="8" w:tplc="0427001B" w:tentative="1">
      <w:start w:val="1"/>
      <w:numFmt w:val="lowerRoman"/>
      <w:lvlText w:val="%9."/>
      <w:lvlJc w:val="right"/>
      <w:pPr>
        <w:ind w:left="6546" w:hanging="180"/>
      </w:pPr>
    </w:lvl>
  </w:abstractNum>
  <w:abstractNum w:abstractNumId="8" w15:restartNumberingAfterBreak="0">
    <w:nsid w:val="592937DF"/>
    <w:multiLevelType w:val="hybridMultilevel"/>
    <w:tmpl w:val="2188D45C"/>
    <w:lvl w:ilvl="0" w:tplc="0427000F">
      <w:start w:val="9"/>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5C6F58AE"/>
    <w:multiLevelType w:val="hybridMultilevel"/>
    <w:tmpl w:val="BF1C1F60"/>
    <w:lvl w:ilvl="0" w:tplc="738AFFAA">
      <w:start w:val="7"/>
      <w:numFmt w:val="decimal"/>
      <w:lvlText w:val="%1."/>
      <w:lvlJc w:val="left"/>
      <w:pPr>
        <w:ind w:left="786" w:hanging="360"/>
      </w:pPr>
      <w:rPr>
        <w:rFonts w:hint="default"/>
      </w:rPr>
    </w:lvl>
    <w:lvl w:ilvl="1" w:tplc="04270019" w:tentative="1">
      <w:start w:val="1"/>
      <w:numFmt w:val="lowerLetter"/>
      <w:lvlText w:val="%2."/>
      <w:lvlJc w:val="left"/>
      <w:pPr>
        <w:ind w:left="1506" w:hanging="360"/>
      </w:pPr>
    </w:lvl>
    <w:lvl w:ilvl="2" w:tplc="0427001B" w:tentative="1">
      <w:start w:val="1"/>
      <w:numFmt w:val="lowerRoman"/>
      <w:lvlText w:val="%3."/>
      <w:lvlJc w:val="right"/>
      <w:pPr>
        <w:ind w:left="2226" w:hanging="180"/>
      </w:pPr>
    </w:lvl>
    <w:lvl w:ilvl="3" w:tplc="0427000F" w:tentative="1">
      <w:start w:val="1"/>
      <w:numFmt w:val="decimal"/>
      <w:lvlText w:val="%4."/>
      <w:lvlJc w:val="left"/>
      <w:pPr>
        <w:ind w:left="2946" w:hanging="360"/>
      </w:pPr>
    </w:lvl>
    <w:lvl w:ilvl="4" w:tplc="04270019" w:tentative="1">
      <w:start w:val="1"/>
      <w:numFmt w:val="lowerLetter"/>
      <w:lvlText w:val="%5."/>
      <w:lvlJc w:val="left"/>
      <w:pPr>
        <w:ind w:left="3666" w:hanging="360"/>
      </w:pPr>
    </w:lvl>
    <w:lvl w:ilvl="5" w:tplc="0427001B" w:tentative="1">
      <w:start w:val="1"/>
      <w:numFmt w:val="lowerRoman"/>
      <w:lvlText w:val="%6."/>
      <w:lvlJc w:val="right"/>
      <w:pPr>
        <w:ind w:left="4386" w:hanging="180"/>
      </w:pPr>
    </w:lvl>
    <w:lvl w:ilvl="6" w:tplc="0427000F" w:tentative="1">
      <w:start w:val="1"/>
      <w:numFmt w:val="decimal"/>
      <w:lvlText w:val="%7."/>
      <w:lvlJc w:val="left"/>
      <w:pPr>
        <w:ind w:left="5106" w:hanging="360"/>
      </w:pPr>
    </w:lvl>
    <w:lvl w:ilvl="7" w:tplc="04270019" w:tentative="1">
      <w:start w:val="1"/>
      <w:numFmt w:val="lowerLetter"/>
      <w:lvlText w:val="%8."/>
      <w:lvlJc w:val="left"/>
      <w:pPr>
        <w:ind w:left="5826" w:hanging="360"/>
      </w:pPr>
    </w:lvl>
    <w:lvl w:ilvl="8" w:tplc="0427001B" w:tentative="1">
      <w:start w:val="1"/>
      <w:numFmt w:val="lowerRoman"/>
      <w:lvlText w:val="%9."/>
      <w:lvlJc w:val="right"/>
      <w:pPr>
        <w:ind w:left="6546" w:hanging="180"/>
      </w:pPr>
    </w:lvl>
  </w:abstractNum>
  <w:abstractNum w:abstractNumId="10" w15:restartNumberingAfterBreak="0">
    <w:nsid w:val="66AF06B6"/>
    <w:multiLevelType w:val="hybridMultilevel"/>
    <w:tmpl w:val="AC8E2DA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6E8E13B4"/>
    <w:multiLevelType w:val="hybridMultilevel"/>
    <w:tmpl w:val="A0EE7570"/>
    <w:lvl w:ilvl="0" w:tplc="17FCA84A">
      <w:start w:val="6"/>
      <w:numFmt w:val="decimal"/>
      <w:lvlText w:val="%1."/>
      <w:lvlJc w:val="left"/>
      <w:pPr>
        <w:ind w:left="786" w:hanging="360"/>
      </w:pPr>
      <w:rPr>
        <w:rFonts w:hint="default"/>
      </w:rPr>
    </w:lvl>
    <w:lvl w:ilvl="1" w:tplc="04270019" w:tentative="1">
      <w:start w:val="1"/>
      <w:numFmt w:val="lowerLetter"/>
      <w:lvlText w:val="%2."/>
      <w:lvlJc w:val="left"/>
      <w:pPr>
        <w:ind w:left="1506" w:hanging="360"/>
      </w:pPr>
    </w:lvl>
    <w:lvl w:ilvl="2" w:tplc="0427001B" w:tentative="1">
      <w:start w:val="1"/>
      <w:numFmt w:val="lowerRoman"/>
      <w:lvlText w:val="%3."/>
      <w:lvlJc w:val="right"/>
      <w:pPr>
        <w:ind w:left="2226" w:hanging="180"/>
      </w:pPr>
    </w:lvl>
    <w:lvl w:ilvl="3" w:tplc="0427000F" w:tentative="1">
      <w:start w:val="1"/>
      <w:numFmt w:val="decimal"/>
      <w:lvlText w:val="%4."/>
      <w:lvlJc w:val="left"/>
      <w:pPr>
        <w:ind w:left="2946" w:hanging="360"/>
      </w:pPr>
    </w:lvl>
    <w:lvl w:ilvl="4" w:tplc="04270019" w:tentative="1">
      <w:start w:val="1"/>
      <w:numFmt w:val="lowerLetter"/>
      <w:lvlText w:val="%5."/>
      <w:lvlJc w:val="left"/>
      <w:pPr>
        <w:ind w:left="3666" w:hanging="360"/>
      </w:pPr>
    </w:lvl>
    <w:lvl w:ilvl="5" w:tplc="0427001B" w:tentative="1">
      <w:start w:val="1"/>
      <w:numFmt w:val="lowerRoman"/>
      <w:lvlText w:val="%6."/>
      <w:lvlJc w:val="right"/>
      <w:pPr>
        <w:ind w:left="4386" w:hanging="180"/>
      </w:pPr>
    </w:lvl>
    <w:lvl w:ilvl="6" w:tplc="0427000F" w:tentative="1">
      <w:start w:val="1"/>
      <w:numFmt w:val="decimal"/>
      <w:lvlText w:val="%7."/>
      <w:lvlJc w:val="left"/>
      <w:pPr>
        <w:ind w:left="5106" w:hanging="360"/>
      </w:pPr>
    </w:lvl>
    <w:lvl w:ilvl="7" w:tplc="04270019" w:tentative="1">
      <w:start w:val="1"/>
      <w:numFmt w:val="lowerLetter"/>
      <w:lvlText w:val="%8."/>
      <w:lvlJc w:val="left"/>
      <w:pPr>
        <w:ind w:left="5826" w:hanging="360"/>
      </w:pPr>
    </w:lvl>
    <w:lvl w:ilvl="8" w:tplc="0427001B" w:tentative="1">
      <w:start w:val="1"/>
      <w:numFmt w:val="lowerRoman"/>
      <w:lvlText w:val="%9."/>
      <w:lvlJc w:val="right"/>
      <w:pPr>
        <w:ind w:left="6546" w:hanging="180"/>
      </w:pPr>
    </w:lvl>
  </w:abstractNum>
  <w:abstractNum w:abstractNumId="12" w15:restartNumberingAfterBreak="0">
    <w:nsid w:val="71976E44"/>
    <w:multiLevelType w:val="hybridMultilevel"/>
    <w:tmpl w:val="C93A4EDC"/>
    <w:lvl w:ilvl="0" w:tplc="D21C1F4A">
      <w:numFmt w:val="bullet"/>
      <w:lvlText w:val="-"/>
      <w:lvlJc w:val="left"/>
      <w:pPr>
        <w:ind w:left="720" w:hanging="360"/>
      </w:pPr>
      <w:rPr>
        <w:rFonts w:ascii="Times New Roman" w:eastAsiaTheme="minorHAns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16cid:durableId="326833896">
    <w:abstractNumId w:val="6"/>
  </w:num>
  <w:num w:numId="2" w16cid:durableId="1039670117">
    <w:abstractNumId w:val="3"/>
  </w:num>
  <w:num w:numId="3" w16cid:durableId="850724583">
    <w:abstractNumId w:val="1"/>
  </w:num>
  <w:num w:numId="4" w16cid:durableId="30254316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695232338">
    <w:abstractNumId w:val="4"/>
  </w:num>
  <w:num w:numId="6" w16cid:durableId="553155744">
    <w:abstractNumId w:val="12"/>
  </w:num>
  <w:num w:numId="7" w16cid:durableId="1445727560">
    <w:abstractNumId w:val="7"/>
  </w:num>
  <w:num w:numId="8" w16cid:durableId="661203447">
    <w:abstractNumId w:val="5"/>
  </w:num>
  <w:num w:numId="9" w16cid:durableId="1553036873">
    <w:abstractNumId w:val="8"/>
  </w:num>
  <w:num w:numId="10" w16cid:durableId="133914209">
    <w:abstractNumId w:val="11"/>
  </w:num>
  <w:num w:numId="11" w16cid:durableId="1188713545">
    <w:abstractNumId w:val="9"/>
  </w:num>
  <w:num w:numId="12" w16cid:durableId="1666859791">
    <w:abstractNumId w:val="10"/>
  </w:num>
  <w:num w:numId="13" w16cid:durableId="169931348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1296"/>
  <w:hyphenationZone w:val="396"/>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57DBC"/>
    <w:rsid w:val="00005BD7"/>
    <w:rsid w:val="000151FE"/>
    <w:rsid w:val="0004065A"/>
    <w:rsid w:val="0004456E"/>
    <w:rsid w:val="00052DAC"/>
    <w:rsid w:val="00054C4D"/>
    <w:rsid w:val="00082929"/>
    <w:rsid w:val="000A199E"/>
    <w:rsid w:val="000A685E"/>
    <w:rsid w:val="000A7519"/>
    <w:rsid w:val="000B064E"/>
    <w:rsid w:val="000B50CE"/>
    <w:rsid w:val="000D66F8"/>
    <w:rsid w:val="000E5B35"/>
    <w:rsid w:val="000E79F6"/>
    <w:rsid w:val="000F1011"/>
    <w:rsid w:val="000F7CAD"/>
    <w:rsid w:val="00100724"/>
    <w:rsid w:val="00113EFD"/>
    <w:rsid w:val="00134D96"/>
    <w:rsid w:val="00143F29"/>
    <w:rsid w:val="0014425C"/>
    <w:rsid w:val="00150CBB"/>
    <w:rsid w:val="00153D0E"/>
    <w:rsid w:val="0015559A"/>
    <w:rsid w:val="001609FD"/>
    <w:rsid w:val="00175ECF"/>
    <w:rsid w:val="00184D9E"/>
    <w:rsid w:val="00187418"/>
    <w:rsid w:val="00191D77"/>
    <w:rsid w:val="001A2D48"/>
    <w:rsid w:val="001A4B78"/>
    <w:rsid w:val="001A5BD1"/>
    <w:rsid w:val="001B1C05"/>
    <w:rsid w:val="001B26E1"/>
    <w:rsid w:val="001C515F"/>
    <w:rsid w:val="001C60A9"/>
    <w:rsid w:val="001D1997"/>
    <w:rsid w:val="001D4DD7"/>
    <w:rsid w:val="001E0768"/>
    <w:rsid w:val="001E59F8"/>
    <w:rsid w:val="001F0FAB"/>
    <w:rsid w:val="002003B3"/>
    <w:rsid w:val="00203BFF"/>
    <w:rsid w:val="00210C8F"/>
    <w:rsid w:val="002202BC"/>
    <w:rsid w:val="00221B9C"/>
    <w:rsid w:val="002234A2"/>
    <w:rsid w:val="00230282"/>
    <w:rsid w:val="0023186D"/>
    <w:rsid w:val="002358E3"/>
    <w:rsid w:val="00251437"/>
    <w:rsid w:val="0025152D"/>
    <w:rsid w:val="00257BB2"/>
    <w:rsid w:val="00271A07"/>
    <w:rsid w:val="0027502F"/>
    <w:rsid w:val="00275454"/>
    <w:rsid w:val="00275E6D"/>
    <w:rsid w:val="00280713"/>
    <w:rsid w:val="00285826"/>
    <w:rsid w:val="002C60F5"/>
    <w:rsid w:val="002C799B"/>
    <w:rsid w:val="002E1188"/>
    <w:rsid w:val="002E7B9A"/>
    <w:rsid w:val="00303654"/>
    <w:rsid w:val="003119CE"/>
    <w:rsid w:val="00312580"/>
    <w:rsid w:val="003126A2"/>
    <w:rsid w:val="00327E4A"/>
    <w:rsid w:val="00332140"/>
    <w:rsid w:val="003462ED"/>
    <w:rsid w:val="00350CB2"/>
    <w:rsid w:val="003627FD"/>
    <w:rsid w:val="003676CE"/>
    <w:rsid w:val="003849A8"/>
    <w:rsid w:val="003A100A"/>
    <w:rsid w:val="003A4657"/>
    <w:rsid w:val="003C2794"/>
    <w:rsid w:val="003D5173"/>
    <w:rsid w:val="003E28F7"/>
    <w:rsid w:val="003E7148"/>
    <w:rsid w:val="003F1C6B"/>
    <w:rsid w:val="004017B1"/>
    <w:rsid w:val="00406B84"/>
    <w:rsid w:val="00416B00"/>
    <w:rsid w:val="00425C7F"/>
    <w:rsid w:val="004419C2"/>
    <w:rsid w:val="004635E2"/>
    <w:rsid w:val="00464C08"/>
    <w:rsid w:val="00470153"/>
    <w:rsid w:val="00470E0F"/>
    <w:rsid w:val="00472D56"/>
    <w:rsid w:val="0047641D"/>
    <w:rsid w:val="00481AE5"/>
    <w:rsid w:val="004A62DF"/>
    <w:rsid w:val="004C1929"/>
    <w:rsid w:val="004D1564"/>
    <w:rsid w:val="004F07C0"/>
    <w:rsid w:val="004F2A4A"/>
    <w:rsid w:val="00500B6F"/>
    <w:rsid w:val="00504771"/>
    <w:rsid w:val="00512E7A"/>
    <w:rsid w:val="005302CE"/>
    <w:rsid w:val="00541375"/>
    <w:rsid w:val="00541A2D"/>
    <w:rsid w:val="005421A5"/>
    <w:rsid w:val="00552D66"/>
    <w:rsid w:val="00574CED"/>
    <w:rsid w:val="00577136"/>
    <w:rsid w:val="00586F42"/>
    <w:rsid w:val="00587073"/>
    <w:rsid w:val="005907A4"/>
    <w:rsid w:val="0059555E"/>
    <w:rsid w:val="0059756C"/>
    <w:rsid w:val="005979EB"/>
    <w:rsid w:val="005A5BB9"/>
    <w:rsid w:val="005A686D"/>
    <w:rsid w:val="005B1879"/>
    <w:rsid w:val="005B5B6B"/>
    <w:rsid w:val="005B5FCC"/>
    <w:rsid w:val="005C390F"/>
    <w:rsid w:val="005D041E"/>
    <w:rsid w:val="005D17E3"/>
    <w:rsid w:val="005E450F"/>
    <w:rsid w:val="00603586"/>
    <w:rsid w:val="00606D3E"/>
    <w:rsid w:val="00623B38"/>
    <w:rsid w:val="00644473"/>
    <w:rsid w:val="00644604"/>
    <w:rsid w:val="00650588"/>
    <w:rsid w:val="00653FB2"/>
    <w:rsid w:val="00662C0F"/>
    <w:rsid w:val="00684217"/>
    <w:rsid w:val="00686763"/>
    <w:rsid w:val="006B0434"/>
    <w:rsid w:val="006B42E7"/>
    <w:rsid w:val="006B6FE3"/>
    <w:rsid w:val="006D5A7B"/>
    <w:rsid w:val="006D60AA"/>
    <w:rsid w:val="006F1036"/>
    <w:rsid w:val="006F2FF0"/>
    <w:rsid w:val="00706233"/>
    <w:rsid w:val="007064EF"/>
    <w:rsid w:val="00730AEC"/>
    <w:rsid w:val="00731312"/>
    <w:rsid w:val="0073423D"/>
    <w:rsid w:val="00762040"/>
    <w:rsid w:val="0076583A"/>
    <w:rsid w:val="00766C85"/>
    <w:rsid w:val="007749E1"/>
    <w:rsid w:val="00780DBF"/>
    <w:rsid w:val="00781892"/>
    <w:rsid w:val="00787B02"/>
    <w:rsid w:val="007935A4"/>
    <w:rsid w:val="007A6437"/>
    <w:rsid w:val="007B453D"/>
    <w:rsid w:val="007B63AE"/>
    <w:rsid w:val="007C22A6"/>
    <w:rsid w:val="007D1B5D"/>
    <w:rsid w:val="007E3690"/>
    <w:rsid w:val="008046FB"/>
    <w:rsid w:val="00805022"/>
    <w:rsid w:val="00825794"/>
    <w:rsid w:val="00844DBD"/>
    <w:rsid w:val="0084553D"/>
    <w:rsid w:val="00846B9B"/>
    <w:rsid w:val="0086096A"/>
    <w:rsid w:val="008711D8"/>
    <w:rsid w:val="0088450B"/>
    <w:rsid w:val="0088637D"/>
    <w:rsid w:val="008A7BD4"/>
    <w:rsid w:val="008B19A9"/>
    <w:rsid w:val="008C2AB9"/>
    <w:rsid w:val="008C2D59"/>
    <w:rsid w:val="008C6DEE"/>
    <w:rsid w:val="008C79C8"/>
    <w:rsid w:val="008D6360"/>
    <w:rsid w:val="008E4119"/>
    <w:rsid w:val="008F5D23"/>
    <w:rsid w:val="00906539"/>
    <w:rsid w:val="009074F9"/>
    <w:rsid w:val="00925F32"/>
    <w:rsid w:val="00926B52"/>
    <w:rsid w:val="00931F27"/>
    <w:rsid w:val="00942435"/>
    <w:rsid w:val="00966190"/>
    <w:rsid w:val="0097070A"/>
    <w:rsid w:val="00971C61"/>
    <w:rsid w:val="009809E0"/>
    <w:rsid w:val="00981EB7"/>
    <w:rsid w:val="00985028"/>
    <w:rsid w:val="009935B9"/>
    <w:rsid w:val="009A6663"/>
    <w:rsid w:val="009C26D5"/>
    <w:rsid w:val="009C6555"/>
    <w:rsid w:val="009D15BA"/>
    <w:rsid w:val="00A022B2"/>
    <w:rsid w:val="00A02376"/>
    <w:rsid w:val="00A16F07"/>
    <w:rsid w:val="00A20D95"/>
    <w:rsid w:val="00A231F6"/>
    <w:rsid w:val="00A46609"/>
    <w:rsid w:val="00A5176B"/>
    <w:rsid w:val="00A77E47"/>
    <w:rsid w:val="00A850C2"/>
    <w:rsid w:val="00AA1388"/>
    <w:rsid w:val="00AA2971"/>
    <w:rsid w:val="00AA5641"/>
    <w:rsid w:val="00AB4FC1"/>
    <w:rsid w:val="00AB5191"/>
    <w:rsid w:val="00AE250A"/>
    <w:rsid w:val="00AE3B6B"/>
    <w:rsid w:val="00AE6283"/>
    <w:rsid w:val="00B021C4"/>
    <w:rsid w:val="00B14699"/>
    <w:rsid w:val="00B14945"/>
    <w:rsid w:val="00B15505"/>
    <w:rsid w:val="00B324B7"/>
    <w:rsid w:val="00B37DAB"/>
    <w:rsid w:val="00B529A3"/>
    <w:rsid w:val="00B57DC4"/>
    <w:rsid w:val="00B62F97"/>
    <w:rsid w:val="00B6406E"/>
    <w:rsid w:val="00B81779"/>
    <w:rsid w:val="00BB0538"/>
    <w:rsid w:val="00BB7D45"/>
    <w:rsid w:val="00BE0920"/>
    <w:rsid w:val="00BF2CDB"/>
    <w:rsid w:val="00BF4A09"/>
    <w:rsid w:val="00C0133F"/>
    <w:rsid w:val="00C02976"/>
    <w:rsid w:val="00C13A74"/>
    <w:rsid w:val="00C17AE8"/>
    <w:rsid w:val="00C30C03"/>
    <w:rsid w:val="00C336CB"/>
    <w:rsid w:val="00C36F5B"/>
    <w:rsid w:val="00C45ABB"/>
    <w:rsid w:val="00C554DC"/>
    <w:rsid w:val="00C557D1"/>
    <w:rsid w:val="00C82A8E"/>
    <w:rsid w:val="00C864D5"/>
    <w:rsid w:val="00CB460A"/>
    <w:rsid w:val="00CB5BF5"/>
    <w:rsid w:val="00CD0EAB"/>
    <w:rsid w:val="00CD29CC"/>
    <w:rsid w:val="00CF03A7"/>
    <w:rsid w:val="00CF5B1C"/>
    <w:rsid w:val="00D07550"/>
    <w:rsid w:val="00D07890"/>
    <w:rsid w:val="00D11101"/>
    <w:rsid w:val="00D240CD"/>
    <w:rsid w:val="00D34E6E"/>
    <w:rsid w:val="00D3594F"/>
    <w:rsid w:val="00D36976"/>
    <w:rsid w:val="00D40A3A"/>
    <w:rsid w:val="00D62516"/>
    <w:rsid w:val="00D62CFE"/>
    <w:rsid w:val="00D661C7"/>
    <w:rsid w:val="00D73E67"/>
    <w:rsid w:val="00D76DED"/>
    <w:rsid w:val="00D80D1A"/>
    <w:rsid w:val="00D81FFD"/>
    <w:rsid w:val="00D82921"/>
    <w:rsid w:val="00D84BB2"/>
    <w:rsid w:val="00D929FA"/>
    <w:rsid w:val="00D92FE6"/>
    <w:rsid w:val="00DA0C68"/>
    <w:rsid w:val="00DA2585"/>
    <w:rsid w:val="00DA311F"/>
    <w:rsid w:val="00DA4F4D"/>
    <w:rsid w:val="00DA7017"/>
    <w:rsid w:val="00DF2165"/>
    <w:rsid w:val="00E1794D"/>
    <w:rsid w:val="00E20FA0"/>
    <w:rsid w:val="00E379B8"/>
    <w:rsid w:val="00E44CAF"/>
    <w:rsid w:val="00E6413C"/>
    <w:rsid w:val="00E6531A"/>
    <w:rsid w:val="00E7120E"/>
    <w:rsid w:val="00E74A05"/>
    <w:rsid w:val="00E8640D"/>
    <w:rsid w:val="00E86D2B"/>
    <w:rsid w:val="00EC2568"/>
    <w:rsid w:val="00EE6572"/>
    <w:rsid w:val="00F109D6"/>
    <w:rsid w:val="00F20743"/>
    <w:rsid w:val="00F20B53"/>
    <w:rsid w:val="00F237A3"/>
    <w:rsid w:val="00F24443"/>
    <w:rsid w:val="00F30885"/>
    <w:rsid w:val="00F35C77"/>
    <w:rsid w:val="00F4038D"/>
    <w:rsid w:val="00F40686"/>
    <w:rsid w:val="00F42A8B"/>
    <w:rsid w:val="00F45523"/>
    <w:rsid w:val="00F5543D"/>
    <w:rsid w:val="00F55B53"/>
    <w:rsid w:val="00F5600E"/>
    <w:rsid w:val="00F57DBC"/>
    <w:rsid w:val="00F6576F"/>
    <w:rsid w:val="00F7305D"/>
    <w:rsid w:val="00F73306"/>
    <w:rsid w:val="00F74396"/>
    <w:rsid w:val="00F809B6"/>
    <w:rsid w:val="00FC7156"/>
    <w:rsid w:val="00FE6CFF"/>
    <w:rsid w:val="00FE734B"/>
    <w:rsid w:val="00FE7DD1"/>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CE3811"/>
  <w15:chartTrackingRefBased/>
  <w15:docId w15:val="{CFAD10A4-FB24-47F4-860D-B8019F93F8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F57DBC"/>
    <w:pPr>
      <w:widowControl w:val="0"/>
      <w:suppressAutoHyphens/>
      <w:spacing w:after="0" w:line="240" w:lineRule="auto"/>
    </w:pPr>
    <w:rPr>
      <w:rFonts w:ascii="Times New Roman" w:eastAsia="Lucida Sans Unicode" w:hAnsi="Times New Roman" w:cs="Times New Roman"/>
      <w:kern w:val="2"/>
      <w:sz w:val="24"/>
      <w:szCs w:val="24"/>
    </w:rPr>
  </w:style>
  <w:style w:type="paragraph" w:styleId="Antrat1">
    <w:name w:val="heading 1"/>
    <w:basedOn w:val="prastasis"/>
    <w:next w:val="prastasis"/>
    <w:link w:val="Antrat1Diagrama"/>
    <w:qFormat/>
    <w:rsid w:val="00F57DBC"/>
    <w:pPr>
      <w:keepNext/>
      <w:spacing w:before="240" w:after="60"/>
      <w:outlineLvl w:val="0"/>
    </w:pPr>
    <w:rPr>
      <w:rFonts w:ascii="Calibri Light" w:eastAsia="Times New Roman" w:hAnsi="Calibri Light"/>
      <w:b/>
      <w:bCs/>
      <w:kern w:val="32"/>
      <w:sz w:val="32"/>
      <w:szCs w:val="32"/>
    </w:rPr>
  </w:style>
  <w:style w:type="paragraph" w:styleId="Antrat3">
    <w:name w:val="heading 3"/>
    <w:basedOn w:val="prastasis"/>
    <w:next w:val="prastasis"/>
    <w:link w:val="Antrat3Diagrama"/>
    <w:uiPriority w:val="9"/>
    <w:semiHidden/>
    <w:unhideWhenUsed/>
    <w:qFormat/>
    <w:rsid w:val="00CF03A7"/>
    <w:pPr>
      <w:keepNext/>
      <w:keepLines/>
      <w:spacing w:before="40"/>
      <w:outlineLvl w:val="2"/>
    </w:pPr>
    <w:rPr>
      <w:rFonts w:asciiTheme="majorHAnsi" w:eastAsiaTheme="majorEastAsia" w:hAnsiTheme="majorHAnsi" w:cstheme="majorBidi"/>
      <w:color w:val="1F3763" w:themeColor="accent1" w:themeShade="7F"/>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rsid w:val="00F57DBC"/>
    <w:rPr>
      <w:rFonts w:ascii="Calibri Light" w:eastAsia="Times New Roman" w:hAnsi="Calibri Light" w:cs="Times New Roman"/>
      <w:b/>
      <w:bCs/>
      <w:kern w:val="32"/>
      <w:sz w:val="32"/>
      <w:szCs w:val="32"/>
    </w:rPr>
  </w:style>
  <w:style w:type="paragraph" w:styleId="Sraopastraipa">
    <w:name w:val="List Paragraph"/>
    <w:basedOn w:val="prastasis"/>
    <w:uiPriority w:val="34"/>
    <w:qFormat/>
    <w:rsid w:val="00F57DBC"/>
    <w:pPr>
      <w:ind w:left="720"/>
      <w:contextualSpacing/>
    </w:pPr>
  </w:style>
  <w:style w:type="paragraph" w:styleId="prastasiniatinklio">
    <w:name w:val="Normal (Web)"/>
    <w:basedOn w:val="prastasis"/>
    <w:uiPriority w:val="99"/>
    <w:unhideWhenUsed/>
    <w:rsid w:val="005B1879"/>
    <w:pPr>
      <w:widowControl/>
      <w:suppressAutoHyphens w:val="0"/>
      <w:spacing w:before="100" w:beforeAutospacing="1" w:after="100" w:afterAutospacing="1"/>
    </w:pPr>
    <w:rPr>
      <w:rFonts w:eastAsia="Times New Roman"/>
      <w:kern w:val="0"/>
      <w:lang w:eastAsia="lt-LT"/>
    </w:rPr>
  </w:style>
  <w:style w:type="paragraph" w:styleId="Betarp">
    <w:name w:val="No Spacing"/>
    <w:uiPriority w:val="1"/>
    <w:qFormat/>
    <w:rsid w:val="005B1879"/>
    <w:pPr>
      <w:spacing w:after="0" w:line="240" w:lineRule="auto"/>
    </w:pPr>
  </w:style>
  <w:style w:type="table" w:styleId="Lentelstinklelis">
    <w:name w:val="Table Grid"/>
    <w:basedOn w:val="prastojilentel"/>
    <w:uiPriority w:val="59"/>
    <w:rsid w:val="005B1879"/>
    <w:pPr>
      <w:spacing w:after="0" w:line="240" w:lineRule="auto"/>
    </w:pPr>
    <w:rPr>
      <w:rFonts w:ascii="Times New Roman" w:eastAsia="Times New Roman" w:hAnsi="Times New Roman" w:cs="Times New Roman"/>
      <w:sz w:val="20"/>
      <w:szCs w:val="20"/>
      <w:lang w:eastAsia="lt-LT"/>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ntrat3Diagrama">
    <w:name w:val="Antraštė 3 Diagrama"/>
    <w:basedOn w:val="Numatytasispastraiposriftas"/>
    <w:link w:val="Antrat3"/>
    <w:uiPriority w:val="9"/>
    <w:semiHidden/>
    <w:rsid w:val="00CF03A7"/>
    <w:rPr>
      <w:rFonts w:asciiTheme="majorHAnsi" w:eastAsiaTheme="majorEastAsia" w:hAnsiTheme="majorHAnsi" w:cstheme="majorBidi"/>
      <w:color w:val="1F3763" w:themeColor="accent1" w:themeShade="7F"/>
      <w:kern w:val="2"/>
      <w:sz w:val="24"/>
      <w:szCs w:val="24"/>
    </w:rPr>
  </w:style>
  <w:style w:type="character" w:styleId="Hipersaitas">
    <w:name w:val="Hyperlink"/>
    <w:basedOn w:val="Numatytasispastraiposriftas"/>
    <w:uiPriority w:val="99"/>
    <w:semiHidden/>
    <w:unhideWhenUsed/>
    <w:rsid w:val="00CF03A7"/>
    <w:rPr>
      <w:color w:val="0000FF"/>
      <w:u w:val="single"/>
    </w:rPr>
  </w:style>
  <w:style w:type="character" w:styleId="Grietas">
    <w:name w:val="Strong"/>
    <w:basedOn w:val="Numatytasispastraiposriftas"/>
    <w:uiPriority w:val="22"/>
    <w:qFormat/>
    <w:rsid w:val="00CF03A7"/>
    <w:rPr>
      <w:b/>
      <w:bCs/>
    </w:rPr>
  </w:style>
  <w:style w:type="character" w:customStyle="1" w:styleId="fontstyle01">
    <w:name w:val="fontstyle01"/>
    <w:basedOn w:val="Numatytasispastraiposriftas"/>
    <w:rsid w:val="0076583A"/>
    <w:rPr>
      <w:rFonts w:ascii="Arial-BoldMT" w:hAnsi="Arial-BoldMT" w:hint="default"/>
      <w:b/>
      <w:bCs/>
      <w:i w:val="0"/>
      <w:iCs w:val="0"/>
      <w:color w:val="000000"/>
      <w:sz w:val="20"/>
      <w:szCs w:val="20"/>
    </w:rPr>
  </w:style>
  <w:style w:type="character" w:customStyle="1" w:styleId="fontstyle21">
    <w:name w:val="fontstyle21"/>
    <w:basedOn w:val="Numatytasispastraiposriftas"/>
    <w:rsid w:val="0076583A"/>
    <w:rPr>
      <w:rFonts w:ascii="ArialMT" w:hAnsi="ArialMT" w:hint="default"/>
      <w:b w:val="0"/>
      <w:bCs w:val="0"/>
      <w:i w:val="0"/>
      <w:iCs w:val="0"/>
      <w:color w:val="000000"/>
      <w:sz w:val="20"/>
      <w:szCs w:val="20"/>
    </w:rPr>
  </w:style>
  <w:style w:type="paragraph" w:customStyle="1" w:styleId="gmail-msobodytext">
    <w:name w:val="gmail-msobodytext"/>
    <w:basedOn w:val="prastasis"/>
    <w:rsid w:val="0015559A"/>
    <w:pPr>
      <w:widowControl/>
      <w:suppressAutoHyphens w:val="0"/>
      <w:spacing w:before="100" w:beforeAutospacing="1" w:after="100" w:afterAutospacing="1"/>
    </w:pPr>
    <w:rPr>
      <w:rFonts w:ascii="Aptos" w:eastAsiaTheme="minorHAnsi" w:hAnsi="Aptos" w:cs="Aptos"/>
      <w:kern w:val="0"/>
      <w:lang w:eastAsia="lt-LT"/>
    </w:rPr>
  </w:style>
  <w:style w:type="table" w:customStyle="1" w:styleId="TableNormal">
    <w:name w:val="Table Normal"/>
    <w:uiPriority w:val="2"/>
    <w:semiHidden/>
    <w:unhideWhenUsed/>
    <w:qFormat/>
    <w:rsid w:val="003A465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prastasis"/>
    <w:uiPriority w:val="1"/>
    <w:qFormat/>
    <w:rsid w:val="003A4657"/>
    <w:pPr>
      <w:suppressAutoHyphens w:val="0"/>
      <w:autoSpaceDE w:val="0"/>
      <w:autoSpaceDN w:val="0"/>
      <w:spacing w:line="210" w:lineRule="exact"/>
      <w:ind w:left="26"/>
      <w:jc w:val="center"/>
    </w:pPr>
    <w:rPr>
      <w:rFonts w:eastAsia="Times New Roman"/>
      <w:kern w:val="0"/>
      <w:sz w:val="22"/>
      <w:szCs w:val="22"/>
    </w:rPr>
  </w:style>
  <w:style w:type="table" w:styleId="Lentelstinklelisviesus">
    <w:name w:val="Grid Table Light"/>
    <w:basedOn w:val="prastojilentel"/>
    <w:uiPriority w:val="40"/>
    <w:rsid w:val="005A5BB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5166572">
      <w:bodyDiv w:val="1"/>
      <w:marLeft w:val="0"/>
      <w:marRight w:val="0"/>
      <w:marTop w:val="0"/>
      <w:marBottom w:val="0"/>
      <w:divBdr>
        <w:top w:val="none" w:sz="0" w:space="0" w:color="auto"/>
        <w:left w:val="none" w:sz="0" w:space="0" w:color="auto"/>
        <w:bottom w:val="none" w:sz="0" w:space="0" w:color="auto"/>
        <w:right w:val="none" w:sz="0" w:space="0" w:color="auto"/>
      </w:divBdr>
    </w:div>
    <w:div w:id="483082922">
      <w:bodyDiv w:val="1"/>
      <w:marLeft w:val="0"/>
      <w:marRight w:val="0"/>
      <w:marTop w:val="0"/>
      <w:marBottom w:val="0"/>
      <w:divBdr>
        <w:top w:val="none" w:sz="0" w:space="0" w:color="auto"/>
        <w:left w:val="none" w:sz="0" w:space="0" w:color="auto"/>
        <w:bottom w:val="none" w:sz="0" w:space="0" w:color="auto"/>
        <w:right w:val="none" w:sz="0" w:space="0" w:color="auto"/>
      </w:divBdr>
    </w:div>
    <w:div w:id="696345938">
      <w:bodyDiv w:val="1"/>
      <w:marLeft w:val="0"/>
      <w:marRight w:val="0"/>
      <w:marTop w:val="0"/>
      <w:marBottom w:val="0"/>
      <w:divBdr>
        <w:top w:val="none" w:sz="0" w:space="0" w:color="auto"/>
        <w:left w:val="none" w:sz="0" w:space="0" w:color="auto"/>
        <w:bottom w:val="none" w:sz="0" w:space="0" w:color="auto"/>
        <w:right w:val="none" w:sz="0" w:space="0" w:color="auto"/>
      </w:divBdr>
    </w:div>
    <w:div w:id="699008921">
      <w:bodyDiv w:val="1"/>
      <w:marLeft w:val="0"/>
      <w:marRight w:val="0"/>
      <w:marTop w:val="0"/>
      <w:marBottom w:val="0"/>
      <w:divBdr>
        <w:top w:val="none" w:sz="0" w:space="0" w:color="auto"/>
        <w:left w:val="none" w:sz="0" w:space="0" w:color="auto"/>
        <w:bottom w:val="none" w:sz="0" w:space="0" w:color="auto"/>
        <w:right w:val="none" w:sz="0" w:space="0" w:color="auto"/>
      </w:divBdr>
    </w:div>
    <w:div w:id="724376686">
      <w:bodyDiv w:val="1"/>
      <w:marLeft w:val="0"/>
      <w:marRight w:val="0"/>
      <w:marTop w:val="0"/>
      <w:marBottom w:val="0"/>
      <w:divBdr>
        <w:top w:val="none" w:sz="0" w:space="0" w:color="auto"/>
        <w:left w:val="none" w:sz="0" w:space="0" w:color="auto"/>
        <w:bottom w:val="none" w:sz="0" w:space="0" w:color="auto"/>
        <w:right w:val="none" w:sz="0" w:space="0" w:color="auto"/>
      </w:divBdr>
    </w:div>
    <w:div w:id="737942894">
      <w:bodyDiv w:val="1"/>
      <w:marLeft w:val="0"/>
      <w:marRight w:val="0"/>
      <w:marTop w:val="0"/>
      <w:marBottom w:val="0"/>
      <w:divBdr>
        <w:top w:val="none" w:sz="0" w:space="0" w:color="auto"/>
        <w:left w:val="none" w:sz="0" w:space="0" w:color="auto"/>
        <w:bottom w:val="none" w:sz="0" w:space="0" w:color="auto"/>
        <w:right w:val="none" w:sz="0" w:space="0" w:color="auto"/>
      </w:divBdr>
    </w:div>
    <w:div w:id="891504711">
      <w:bodyDiv w:val="1"/>
      <w:marLeft w:val="0"/>
      <w:marRight w:val="0"/>
      <w:marTop w:val="0"/>
      <w:marBottom w:val="0"/>
      <w:divBdr>
        <w:top w:val="none" w:sz="0" w:space="0" w:color="auto"/>
        <w:left w:val="none" w:sz="0" w:space="0" w:color="auto"/>
        <w:bottom w:val="none" w:sz="0" w:space="0" w:color="auto"/>
        <w:right w:val="none" w:sz="0" w:space="0" w:color="auto"/>
      </w:divBdr>
    </w:div>
    <w:div w:id="1110128219">
      <w:bodyDiv w:val="1"/>
      <w:marLeft w:val="0"/>
      <w:marRight w:val="0"/>
      <w:marTop w:val="0"/>
      <w:marBottom w:val="0"/>
      <w:divBdr>
        <w:top w:val="none" w:sz="0" w:space="0" w:color="auto"/>
        <w:left w:val="none" w:sz="0" w:space="0" w:color="auto"/>
        <w:bottom w:val="none" w:sz="0" w:space="0" w:color="auto"/>
        <w:right w:val="none" w:sz="0" w:space="0" w:color="auto"/>
      </w:divBdr>
    </w:div>
    <w:div w:id="1134256244">
      <w:bodyDiv w:val="1"/>
      <w:marLeft w:val="0"/>
      <w:marRight w:val="0"/>
      <w:marTop w:val="0"/>
      <w:marBottom w:val="0"/>
      <w:divBdr>
        <w:top w:val="none" w:sz="0" w:space="0" w:color="auto"/>
        <w:left w:val="none" w:sz="0" w:space="0" w:color="auto"/>
        <w:bottom w:val="none" w:sz="0" w:space="0" w:color="auto"/>
        <w:right w:val="none" w:sz="0" w:space="0" w:color="auto"/>
      </w:divBdr>
    </w:div>
    <w:div w:id="1311708232">
      <w:bodyDiv w:val="1"/>
      <w:marLeft w:val="0"/>
      <w:marRight w:val="0"/>
      <w:marTop w:val="0"/>
      <w:marBottom w:val="0"/>
      <w:divBdr>
        <w:top w:val="none" w:sz="0" w:space="0" w:color="auto"/>
        <w:left w:val="none" w:sz="0" w:space="0" w:color="auto"/>
        <w:bottom w:val="none" w:sz="0" w:space="0" w:color="auto"/>
        <w:right w:val="none" w:sz="0" w:space="0" w:color="auto"/>
      </w:divBdr>
    </w:div>
    <w:div w:id="1311712485">
      <w:bodyDiv w:val="1"/>
      <w:marLeft w:val="0"/>
      <w:marRight w:val="0"/>
      <w:marTop w:val="0"/>
      <w:marBottom w:val="0"/>
      <w:divBdr>
        <w:top w:val="none" w:sz="0" w:space="0" w:color="auto"/>
        <w:left w:val="none" w:sz="0" w:space="0" w:color="auto"/>
        <w:bottom w:val="none" w:sz="0" w:space="0" w:color="auto"/>
        <w:right w:val="none" w:sz="0" w:space="0" w:color="auto"/>
      </w:divBdr>
    </w:div>
    <w:div w:id="1675642435">
      <w:bodyDiv w:val="1"/>
      <w:marLeft w:val="0"/>
      <w:marRight w:val="0"/>
      <w:marTop w:val="0"/>
      <w:marBottom w:val="0"/>
      <w:divBdr>
        <w:top w:val="none" w:sz="0" w:space="0" w:color="auto"/>
        <w:left w:val="none" w:sz="0" w:space="0" w:color="auto"/>
        <w:bottom w:val="none" w:sz="0" w:space="0" w:color="auto"/>
        <w:right w:val="none" w:sz="0" w:space="0" w:color="auto"/>
      </w:divBdr>
    </w:div>
    <w:div w:id="1690333366">
      <w:bodyDiv w:val="1"/>
      <w:marLeft w:val="0"/>
      <w:marRight w:val="0"/>
      <w:marTop w:val="0"/>
      <w:marBottom w:val="0"/>
      <w:divBdr>
        <w:top w:val="none" w:sz="0" w:space="0" w:color="auto"/>
        <w:left w:val="none" w:sz="0" w:space="0" w:color="auto"/>
        <w:bottom w:val="none" w:sz="0" w:space="0" w:color="auto"/>
        <w:right w:val="none" w:sz="0" w:space="0" w:color="auto"/>
      </w:divBdr>
    </w:div>
    <w:div w:id="1725833673">
      <w:bodyDiv w:val="1"/>
      <w:marLeft w:val="0"/>
      <w:marRight w:val="0"/>
      <w:marTop w:val="0"/>
      <w:marBottom w:val="0"/>
      <w:divBdr>
        <w:top w:val="none" w:sz="0" w:space="0" w:color="auto"/>
        <w:left w:val="none" w:sz="0" w:space="0" w:color="auto"/>
        <w:bottom w:val="none" w:sz="0" w:space="0" w:color="auto"/>
        <w:right w:val="none" w:sz="0" w:space="0" w:color="auto"/>
      </w:divBdr>
    </w:div>
    <w:div w:id="1824927377">
      <w:bodyDiv w:val="1"/>
      <w:marLeft w:val="0"/>
      <w:marRight w:val="0"/>
      <w:marTop w:val="0"/>
      <w:marBottom w:val="0"/>
      <w:divBdr>
        <w:top w:val="none" w:sz="0" w:space="0" w:color="auto"/>
        <w:left w:val="none" w:sz="0" w:space="0" w:color="auto"/>
        <w:bottom w:val="none" w:sz="0" w:space="0" w:color="auto"/>
        <w:right w:val="none" w:sz="0" w:space="0" w:color="auto"/>
      </w:divBdr>
    </w:div>
    <w:div w:id="1925065196">
      <w:bodyDiv w:val="1"/>
      <w:marLeft w:val="0"/>
      <w:marRight w:val="0"/>
      <w:marTop w:val="0"/>
      <w:marBottom w:val="0"/>
      <w:divBdr>
        <w:top w:val="none" w:sz="0" w:space="0" w:color="auto"/>
        <w:left w:val="none" w:sz="0" w:space="0" w:color="auto"/>
        <w:bottom w:val="none" w:sz="0" w:space="0" w:color="auto"/>
        <w:right w:val="none" w:sz="0" w:space="0" w:color="auto"/>
      </w:divBdr>
    </w:div>
    <w:div w:id="2087727931">
      <w:bodyDiv w:val="1"/>
      <w:marLeft w:val="0"/>
      <w:marRight w:val="0"/>
      <w:marTop w:val="0"/>
      <w:marBottom w:val="0"/>
      <w:divBdr>
        <w:top w:val="none" w:sz="0" w:space="0" w:color="auto"/>
        <w:left w:val="none" w:sz="0" w:space="0" w:color="auto"/>
        <w:bottom w:val="none" w:sz="0" w:space="0" w:color="auto"/>
        <w:right w:val="none" w:sz="0" w:space="0" w:color="auto"/>
      </w:divBdr>
      <w:divsChild>
        <w:div w:id="560167587">
          <w:marLeft w:val="0"/>
          <w:marRight w:val="0"/>
          <w:marTop w:val="0"/>
          <w:marBottom w:val="0"/>
          <w:divBdr>
            <w:top w:val="none" w:sz="0" w:space="0" w:color="auto"/>
            <w:left w:val="none" w:sz="0" w:space="0" w:color="auto"/>
            <w:bottom w:val="none" w:sz="0" w:space="0" w:color="auto"/>
            <w:right w:val="none" w:sz="0" w:space="0" w:color="auto"/>
          </w:divBdr>
        </w:div>
      </w:divsChild>
    </w:div>
    <w:div w:id="20987931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openxmlformats.org/officeDocument/2006/relationships/styles" Target="styles.xml"/><Relationship Id="rId7" Type="http://schemas.openxmlformats.org/officeDocument/2006/relationships/image" Target="media/image2.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e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3B0E5E-A6D4-4495-A49F-19711551F9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3</Pages>
  <Words>3607</Words>
  <Characters>2057</Characters>
  <Application>Microsoft Office Word</Application>
  <DocSecurity>0</DocSecurity>
  <Lines>17</Lines>
  <Paragraphs>11</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5653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Darjuš Parvickij</dc:creator>
  <cp:keywords/>
  <dc:description/>
  <cp:lastModifiedBy>Zbignev Valickij</cp:lastModifiedBy>
  <cp:revision>42</cp:revision>
  <cp:lastPrinted>2020-06-02T14:57:00Z</cp:lastPrinted>
  <dcterms:created xsi:type="dcterms:W3CDTF">2025-03-06T12:35:00Z</dcterms:created>
  <dcterms:modified xsi:type="dcterms:W3CDTF">2025-05-26T05:35:00Z</dcterms:modified>
</cp:coreProperties>
</file>